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235"/>
        <w:gridCol w:w="5397"/>
      </w:tblGrid>
      <w:tr w:rsidR="00052B3C" w:rsidTr="00B3514A">
        <w:tc>
          <w:tcPr>
            <w:tcW w:w="5235" w:type="dxa"/>
            <w:tcBorders>
              <w:bottom w:val="single" w:sz="24" w:space="0" w:color="auto"/>
            </w:tcBorders>
            <w:vAlign w:val="center"/>
          </w:tcPr>
          <w:p w:rsidR="00052B3C" w:rsidRPr="00795204" w:rsidRDefault="00052B3C" w:rsidP="00142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9520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CP</w:t>
            </w:r>
          </w:p>
        </w:tc>
        <w:tc>
          <w:tcPr>
            <w:tcW w:w="5397" w:type="dxa"/>
            <w:tcBorders>
              <w:bottom w:val="single" w:sz="24" w:space="0" w:color="auto"/>
            </w:tcBorders>
            <w:vAlign w:val="center"/>
          </w:tcPr>
          <w:p w:rsidR="00052B3C" w:rsidRPr="00795204" w:rsidRDefault="00052B3C" w:rsidP="001420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9520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CE1</w:t>
            </w:r>
          </w:p>
        </w:tc>
      </w:tr>
      <w:tr w:rsidR="00052B3C" w:rsidTr="00B3514A">
        <w:tc>
          <w:tcPr>
            <w:tcW w:w="1063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B3514A" w:rsidRDefault="00052B3C" w:rsidP="0014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4A">
              <w:rPr>
                <w:rFonts w:ascii="Arial" w:hAnsi="Arial" w:cs="Arial"/>
                <w:b/>
                <w:bCs/>
                <w:color w:val="AD1D71"/>
                <w:sz w:val="24"/>
                <w:szCs w:val="24"/>
              </w:rPr>
              <w:t>Repères temporels</w:t>
            </w:r>
          </w:p>
        </w:tc>
      </w:tr>
      <w:tr w:rsidR="00052B3C" w:rsidTr="00B3514A">
        <w:tc>
          <w:tcPr>
            <w:tcW w:w="1063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B3514A" w:rsidRDefault="00052B3C" w:rsidP="00142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1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Repères proches</w:t>
            </w: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Représenter l’alternance jour/nuit.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Constater les variations dans la durée du jour et de la nuit à l’échelle du mois, de la saison, de l’année.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Se repérer dans une journée d’école, dans la semaine.</w:t>
            </w:r>
          </w:p>
          <w:p w:rsidR="00052B3C" w:rsidRPr="00052B3C" w:rsidRDefault="00052B3C" w:rsidP="0014202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Se repérer dans le mois, l’année.</w:t>
            </w: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Situer la date du jour dans la semaine, le mois, la saison.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Connaître la durée des mois, des années et les différents découpages de l’année.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Situer plusieurs dates dans le mois.</w:t>
            </w:r>
          </w:p>
          <w:p w:rsidR="00052B3C" w:rsidRPr="00052B3C" w:rsidRDefault="00052B3C" w:rsidP="0014202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9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2B3C" w:rsidTr="00B3514A">
        <w:tc>
          <w:tcPr>
            <w:tcW w:w="10632" w:type="dxa"/>
            <w:gridSpan w:val="2"/>
            <w:shd w:val="clear" w:color="auto" w:fill="auto"/>
            <w:vAlign w:val="center"/>
          </w:tcPr>
          <w:p w:rsidR="00052B3C" w:rsidRPr="00B3514A" w:rsidRDefault="00052B3C" w:rsidP="00142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14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Repères plus éloignés dans le temps</w:t>
            </w: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Savoir que les générations se succèdent.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Situer quelques dates, personnages et événements sur une frise chronologique.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Lire ou construire un arbre généalogique.</w:t>
            </w:r>
          </w:p>
          <w:p w:rsidR="00052B3C" w:rsidRPr="00052B3C" w:rsidRDefault="00052B3C" w:rsidP="0014202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2B3C" w:rsidTr="00B3514A">
        <w:tc>
          <w:tcPr>
            <w:tcW w:w="52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Construire une frise chronologique sur deux ou trois générations et placer quelques événements personnels (naissances des enfants, des parents, première scolarisation…).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9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Mémoriser quelques dates et personnages de l’histoire de France.</w:t>
            </w:r>
          </w:p>
        </w:tc>
      </w:tr>
      <w:tr w:rsidR="00052B3C" w:rsidTr="00B3514A">
        <w:tc>
          <w:tcPr>
            <w:tcW w:w="10632" w:type="dxa"/>
            <w:gridSpan w:val="2"/>
            <w:shd w:val="clear" w:color="auto" w:fill="auto"/>
            <w:vAlign w:val="center"/>
          </w:tcPr>
          <w:p w:rsidR="00052B3C" w:rsidRPr="00052B3C" w:rsidRDefault="00052B3C" w:rsidP="00142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B3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Utilisation d’outils de repérage et de mesure du temps</w:t>
            </w: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Savoir utiliser un calendrier de la semaine, du mois.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Prélever des informations sur différents calendriers de la semaine, du mois, de l’année.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Vérifier, compléter l’emploi du temps de la journée.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Compléter l’emploi du temps de la semaine.</w:t>
            </w:r>
          </w:p>
          <w:p w:rsidR="00052B3C" w:rsidRPr="00052B3C" w:rsidRDefault="00052B3C" w:rsidP="0014202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Utiliser un sablier pour évaluer une durée.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Utiliser un minuteur ou un chronomètre pour mesurer une durée.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52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Lire l’heure sur une horloge à affichage digital pour repérer des événements de la journée.</w:t>
            </w:r>
          </w:p>
        </w:tc>
        <w:tc>
          <w:tcPr>
            <w:tcW w:w="539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Lire l’heure sur une montre, une horloge à affichage digital et une horloge à aiguilles.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Tr="00B3514A">
        <w:tc>
          <w:tcPr>
            <w:tcW w:w="10632" w:type="dxa"/>
            <w:gridSpan w:val="2"/>
            <w:shd w:val="clear" w:color="auto" w:fill="auto"/>
            <w:vAlign w:val="center"/>
          </w:tcPr>
          <w:p w:rsidR="00052B3C" w:rsidRPr="00052B3C" w:rsidRDefault="00052B3C" w:rsidP="0014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3C">
              <w:rPr>
                <w:rFonts w:ascii="Arial" w:hAnsi="Arial" w:cs="Arial"/>
                <w:b/>
                <w:bCs/>
                <w:color w:val="AD1D71"/>
                <w:sz w:val="24"/>
                <w:szCs w:val="24"/>
              </w:rPr>
              <w:t>Évolution des modes de vie</w:t>
            </w:r>
          </w:p>
        </w:tc>
      </w:tr>
      <w:tr w:rsidR="00052B3C" w:rsidTr="00B3514A">
        <w:tc>
          <w:tcPr>
            <w:tcW w:w="5235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Comparer les objets de la vie quotidienne à l’époque de ses grands-parents et aujourd’hui.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052B3C">
              <w:rPr>
                <w:rFonts w:ascii="Arial" w:hAnsi="Arial" w:cs="Arial"/>
                <w:color w:val="000000"/>
                <w:sz w:val="30"/>
                <w:szCs w:val="30"/>
              </w:rPr>
              <w:t>Comparer l’évolution de l’habitat, des métiers et de la vie des écoliers depuis le début du XXème siècle.</w:t>
            </w:r>
          </w:p>
          <w:p w:rsidR="00052B3C" w:rsidRPr="00052B3C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052B3C" w:rsidRDefault="00052B3C" w:rsidP="00052B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343"/>
        <w:gridCol w:w="5343"/>
      </w:tblGrid>
      <w:tr w:rsidR="00052B3C" w:rsidRPr="00826921" w:rsidTr="0014202C">
        <w:tc>
          <w:tcPr>
            <w:tcW w:w="10686" w:type="dxa"/>
            <w:gridSpan w:val="2"/>
            <w:vAlign w:val="center"/>
          </w:tcPr>
          <w:p w:rsidR="00052B3C" w:rsidRPr="00795204" w:rsidRDefault="00052B3C" w:rsidP="00142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795204">
              <w:rPr>
                <w:rFonts w:ascii="Arial" w:hAnsi="Arial" w:cs="Arial"/>
                <w:b/>
                <w:color w:val="000000"/>
                <w:sz w:val="32"/>
                <w:szCs w:val="32"/>
              </w:rPr>
              <w:t>MATERNELLE</w:t>
            </w: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Percevoir la succession des moments de la journée.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Faire le récit d’évènements du passé.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052B3C" w:rsidRPr="00826921" w:rsidTr="00B3514A">
        <w:tc>
          <w:tcPr>
            <w:tcW w:w="5343" w:type="dxa"/>
            <w:vAlign w:val="center"/>
          </w:tcPr>
          <w:p w:rsidR="00052B3C" w:rsidRPr="00B3514A" w:rsidRDefault="00052B3C" w:rsidP="00B3514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B3514A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Percevoir la succession des moments des jours</w:t>
            </w:r>
            <w:r w:rsidR="00B3514A"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Faire l’observation du patrimoine familier (objets conservés dans la famille, …).</w:t>
            </w:r>
          </w:p>
          <w:p w:rsidR="00052B3C" w:rsidRPr="00B3514A" w:rsidRDefault="00052B3C" w:rsidP="0014202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52B3C" w:rsidRPr="00826921" w:rsidTr="0014202C">
        <w:tc>
          <w:tcPr>
            <w:tcW w:w="5343" w:type="dxa"/>
          </w:tcPr>
          <w:p w:rsidR="00052B3C" w:rsidRPr="00B3514A" w:rsidRDefault="00B3514A" w:rsidP="00B3514A">
            <w:pPr>
              <w:tabs>
                <w:tab w:val="left" w:pos="3104"/>
              </w:tabs>
              <w:rPr>
                <w:rFonts w:ascii="Arial" w:hAnsi="Arial" w:cs="Arial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</w:p>
          <w:p w:rsidR="00052B3C" w:rsidRPr="00B3514A" w:rsidRDefault="00052B3C" w:rsidP="0014202C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Percevoir la succession des moments des mois.</w:t>
            </w:r>
          </w:p>
          <w:p w:rsidR="00052B3C" w:rsidRPr="00B3514A" w:rsidRDefault="00052B3C" w:rsidP="0014202C">
            <w:pPr>
              <w:rPr>
                <w:sz w:val="4"/>
                <w:szCs w:val="4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Mesurer des durées.</w:t>
            </w: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Comprendre l’aspect cyclique de phénomènes (saisons).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Distinguer l’immédiat du passé proche.</w:t>
            </w: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Comprendre l’aspect cyclique des représentations du temps (semaine, mois).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Distinguer l’immédiat du passé lointain.</w:t>
            </w: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Comprendre la simultanéité.</w:t>
            </w: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Utiliser des sabliers pour se repérer dans la chronologie.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Utiliser des calendriers pour se repérer dans la chronologie.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B3514A">
              <w:rPr>
                <w:rFonts w:ascii="Arial" w:hAnsi="Arial" w:cs="Arial"/>
                <w:color w:val="000000"/>
                <w:sz w:val="30"/>
                <w:szCs w:val="30"/>
              </w:rPr>
              <w:t>Utiliser des horloges pour se repérer dans la chronologie.</w:t>
            </w:r>
          </w:p>
        </w:tc>
      </w:tr>
      <w:tr w:rsidR="00052B3C" w:rsidRPr="00826921" w:rsidTr="0014202C"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B3514A">
              <w:rPr>
                <w:rFonts w:ascii="Arial" w:hAnsi="Arial" w:cs="Arial"/>
                <w:sz w:val="30"/>
                <w:szCs w:val="30"/>
              </w:rPr>
              <w:t>Comprendre et utiliser à bon escient le vocabulaire du repérage et des relations dans le temps.</w:t>
            </w:r>
          </w:p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343" w:type="dxa"/>
            <w:vAlign w:val="center"/>
          </w:tcPr>
          <w:p w:rsidR="00052B3C" w:rsidRPr="00B3514A" w:rsidRDefault="00052B3C" w:rsidP="00142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0B7A0A" w:rsidRDefault="000B7A0A">
      <w:pPr>
        <w:rPr>
          <w:rFonts w:ascii="Times New Roman" w:hAnsi="Times New Roman" w:cs="Times New Roman"/>
        </w:rPr>
      </w:pPr>
    </w:p>
    <w:p w:rsidR="00A10B27" w:rsidRDefault="000B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0B27" w:rsidRPr="00A10B27" w:rsidRDefault="00FD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52.45pt;height:33.4pt;z-index:251660288;mso-height-percent:200;mso-position-horizontal:center;mso-height-percent:200;mso-width-relative:margin;mso-height-relative:margin">
            <v:textbox style="mso-fit-shape-to-text:t">
              <w:txbxContent>
                <w:p w:rsidR="00A10B27" w:rsidRDefault="00A10B27">
                  <w:proofErr w:type="spellStart"/>
                  <w:r>
                    <w:t>Re</w:t>
                  </w:r>
                  <w:proofErr w:type="spellEnd"/>
                </w:p>
              </w:txbxContent>
            </v:textbox>
          </v:shape>
        </w:pict>
      </w:r>
    </w:p>
    <w:p w:rsidR="00A10B27" w:rsidRDefault="00A10B27">
      <w:pPr>
        <w:sectPr w:rsidR="00A10B27" w:rsidSect="00052B3C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818"/>
        <w:gridCol w:w="2818"/>
        <w:gridCol w:w="2819"/>
        <w:gridCol w:w="2818"/>
        <w:gridCol w:w="2819"/>
      </w:tblGrid>
      <w:tr w:rsidR="000B7A0A" w:rsidTr="000B7A0A">
        <w:tc>
          <w:tcPr>
            <w:tcW w:w="1526" w:type="dxa"/>
          </w:tcPr>
          <w:p w:rsidR="000B7A0A" w:rsidRDefault="000B7A0A"/>
        </w:tc>
        <w:tc>
          <w:tcPr>
            <w:tcW w:w="2818" w:type="dxa"/>
            <w:vAlign w:val="center"/>
          </w:tcPr>
          <w:p w:rsidR="000B7A0A" w:rsidRPr="000B7A0A" w:rsidRDefault="000B7A0A" w:rsidP="000B7A0A">
            <w:pPr>
              <w:jc w:val="center"/>
              <w:rPr>
                <w:b/>
                <w:sz w:val="8"/>
                <w:szCs w:val="8"/>
              </w:rPr>
            </w:pPr>
          </w:p>
          <w:p w:rsidR="000B7A0A" w:rsidRDefault="000B7A0A" w:rsidP="000B7A0A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PS</w:t>
            </w:r>
          </w:p>
          <w:p w:rsidR="000B7A0A" w:rsidRPr="000B7A0A" w:rsidRDefault="000B7A0A" w:rsidP="000B7A0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18" w:type="dxa"/>
            <w:vAlign w:val="center"/>
          </w:tcPr>
          <w:p w:rsidR="000B7A0A" w:rsidRPr="000B7A0A" w:rsidRDefault="000B7A0A" w:rsidP="000B7A0A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2819" w:type="dxa"/>
            <w:vAlign w:val="center"/>
          </w:tcPr>
          <w:p w:rsidR="000B7A0A" w:rsidRPr="000B7A0A" w:rsidRDefault="000B7A0A" w:rsidP="000B7A0A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2818" w:type="dxa"/>
            <w:vAlign w:val="center"/>
          </w:tcPr>
          <w:p w:rsidR="000B7A0A" w:rsidRPr="000B7A0A" w:rsidRDefault="000B7A0A" w:rsidP="000B7A0A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2819" w:type="dxa"/>
            <w:vAlign w:val="center"/>
          </w:tcPr>
          <w:p w:rsidR="000B7A0A" w:rsidRPr="000B7A0A" w:rsidRDefault="000B7A0A" w:rsidP="000B7A0A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CE1</w:t>
            </w:r>
          </w:p>
        </w:tc>
      </w:tr>
      <w:tr w:rsidR="000B7A0A" w:rsidTr="000B7A0A">
        <w:tc>
          <w:tcPr>
            <w:tcW w:w="1526" w:type="dxa"/>
            <w:vAlign w:val="center"/>
          </w:tcPr>
          <w:p w:rsidR="000B7A0A" w:rsidRPr="000B7A0A" w:rsidRDefault="000B7A0A" w:rsidP="000B7A0A">
            <w:pPr>
              <w:jc w:val="center"/>
              <w:rPr>
                <w:rFonts w:ascii="Comic Sans MS" w:hAnsi="Comic Sans MS"/>
                <w:b/>
              </w:rPr>
            </w:pPr>
            <w:r w:rsidRPr="000B7A0A">
              <w:rPr>
                <w:rFonts w:ascii="Comic Sans MS" w:hAnsi="Comic Sans MS"/>
                <w:b/>
              </w:rPr>
              <w:t>Chronologie</w:t>
            </w:r>
          </w:p>
        </w:tc>
        <w:tc>
          <w:tcPr>
            <w:tcW w:w="2818" w:type="dxa"/>
          </w:tcPr>
          <w:p w:rsidR="000B7A0A" w:rsidRPr="000B7A0A" w:rsidRDefault="000B7A0A">
            <w:pPr>
              <w:rPr>
                <w:sz w:val="66"/>
                <w:szCs w:val="66"/>
              </w:rPr>
            </w:pPr>
          </w:p>
          <w:p w:rsidR="000B7A0A" w:rsidRDefault="000B7A0A">
            <w:pPr>
              <w:rPr>
                <w:sz w:val="66"/>
                <w:szCs w:val="66"/>
              </w:rPr>
            </w:pPr>
          </w:p>
          <w:p w:rsidR="00AC3AF9" w:rsidRDefault="00AC3AF9">
            <w:pPr>
              <w:rPr>
                <w:sz w:val="66"/>
                <w:szCs w:val="66"/>
              </w:rPr>
            </w:pPr>
          </w:p>
          <w:p w:rsidR="00AC3AF9" w:rsidRDefault="00AC3AF9">
            <w:pPr>
              <w:rPr>
                <w:sz w:val="66"/>
                <w:szCs w:val="66"/>
              </w:rPr>
            </w:pPr>
          </w:p>
          <w:p w:rsidR="00AC3AF9" w:rsidRPr="000B7A0A" w:rsidRDefault="00AC3AF9">
            <w:pPr>
              <w:rPr>
                <w:sz w:val="66"/>
                <w:szCs w:val="66"/>
              </w:rPr>
            </w:pPr>
          </w:p>
          <w:p w:rsidR="000B7A0A" w:rsidRPr="000B7A0A" w:rsidRDefault="000B7A0A">
            <w:pPr>
              <w:rPr>
                <w:sz w:val="66"/>
                <w:szCs w:val="66"/>
              </w:rPr>
            </w:pPr>
          </w:p>
        </w:tc>
        <w:tc>
          <w:tcPr>
            <w:tcW w:w="2818" w:type="dxa"/>
          </w:tcPr>
          <w:p w:rsidR="000B7A0A" w:rsidRDefault="000B7A0A"/>
        </w:tc>
        <w:tc>
          <w:tcPr>
            <w:tcW w:w="2819" w:type="dxa"/>
          </w:tcPr>
          <w:p w:rsidR="000B7A0A" w:rsidRDefault="000B7A0A"/>
        </w:tc>
        <w:tc>
          <w:tcPr>
            <w:tcW w:w="2818" w:type="dxa"/>
          </w:tcPr>
          <w:p w:rsidR="000B7A0A" w:rsidRDefault="000B7A0A"/>
        </w:tc>
        <w:tc>
          <w:tcPr>
            <w:tcW w:w="2819" w:type="dxa"/>
          </w:tcPr>
          <w:p w:rsidR="000B7A0A" w:rsidRDefault="000B7A0A"/>
        </w:tc>
      </w:tr>
      <w:tr w:rsidR="000B7A0A" w:rsidTr="000B7A0A">
        <w:tc>
          <w:tcPr>
            <w:tcW w:w="1526" w:type="dxa"/>
            <w:vAlign w:val="center"/>
          </w:tcPr>
          <w:p w:rsidR="000B7A0A" w:rsidRPr="000B7A0A" w:rsidRDefault="000B7A0A" w:rsidP="000B7A0A">
            <w:pPr>
              <w:jc w:val="center"/>
              <w:rPr>
                <w:rFonts w:ascii="Comic Sans MS" w:hAnsi="Comic Sans MS"/>
                <w:b/>
              </w:rPr>
            </w:pPr>
            <w:r w:rsidRPr="000B7A0A">
              <w:rPr>
                <w:rFonts w:ascii="Comic Sans MS" w:hAnsi="Comic Sans MS"/>
                <w:b/>
              </w:rPr>
              <w:t>Durée</w:t>
            </w:r>
          </w:p>
        </w:tc>
        <w:tc>
          <w:tcPr>
            <w:tcW w:w="2818" w:type="dxa"/>
          </w:tcPr>
          <w:p w:rsidR="000B7A0A" w:rsidRDefault="000B7A0A">
            <w:pPr>
              <w:rPr>
                <w:sz w:val="66"/>
                <w:szCs w:val="66"/>
              </w:rPr>
            </w:pPr>
          </w:p>
          <w:p w:rsidR="00AC3AF9" w:rsidRDefault="00AC3AF9">
            <w:pPr>
              <w:rPr>
                <w:sz w:val="66"/>
                <w:szCs w:val="66"/>
              </w:rPr>
            </w:pPr>
          </w:p>
          <w:p w:rsidR="00AC3AF9" w:rsidRDefault="00AC3AF9">
            <w:pPr>
              <w:rPr>
                <w:sz w:val="66"/>
                <w:szCs w:val="66"/>
              </w:rPr>
            </w:pPr>
          </w:p>
          <w:p w:rsidR="00AC3AF9" w:rsidRPr="000B7A0A" w:rsidRDefault="00AC3AF9">
            <w:pPr>
              <w:rPr>
                <w:sz w:val="66"/>
                <w:szCs w:val="66"/>
              </w:rPr>
            </w:pPr>
          </w:p>
          <w:p w:rsidR="000B7A0A" w:rsidRPr="000B7A0A" w:rsidRDefault="000B7A0A">
            <w:pPr>
              <w:rPr>
                <w:sz w:val="66"/>
                <w:szCs w:val="66"/>
              </w:rPr>
            </w:pPr>
          </w:p>
          <w:p w:rsidR="000B7A0A" w:rsidRPr="000B7A0A" w:rsidRDefault="000B7A0A">
            <w:pPr>
              <w:rPr>
                <w:sz w:val="66"/>
                <w:szCs w:val="66"/>
              </w:rPr>
            </w:pPr>
          </w:p>
        </w:tc>
        <w:tc>
          <w:tcPr>
            <w:tcW w:w="2818" w:type="dxa"/>
          </w:tcPr>
          <w:p w:rsidR="000B7A0A" w:rsidRDefault="000B7A0A"/>
        </w:tc>
        <w:tc>
          <w:tcPr>
            <w:tcW w:w="2819" w:type="dxa"/>
          </w:tcPr>
          <w:p w:rsidR="000B7A0A" w:rsidRDefault="000B7A0A"/>
        </w:tc>
        <w:tc>
          <w:tcPr>
            <w:tcW w:w="2818" w:type="dxa"/>
          </w:tcPr>
          <w:p w:rsidR="000B7A0A" w:rsidRDefault="000B7A0A"/>
        </w:tc>
        <w:tc>
          <w:tcPr>
            <w:tcW w:w="2819" w:type="dxa"/>
          </w:tcPr>
          <w:p w:rsidR="000B7A0A" w:rsidRDefault="000B7A0A"/>
        </w:tc>
      </w:tr>
    </w:tbl>
    <w:p w:rsidR="00AC3AF9" w:rsidRDefault="00AC3AF9" w:rsidP="000B7A0A"/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818"/>
        <w:gridCol w:w="2818"/>
        <w:gridCol w:w="2819"/>
        <w:gridCol w:w="2818"/>
        <w:gridCol w:w="2819"/>
      </w:tblGrid>
      <w:tr w:rsidR="00AC3AF9" w:rsidRPr="000B7A0A" w:rsidTr="00164617">
        <w:tc>
          <w:tcPr>
            <w:tcW w:w="1526" w:type="dxa"/>
          </w:tcPr>
          <w:p w:rsidR="00AC3AF9" w:rsidRDefault="00AC3AF9" w:rsidP="00164617"/>
        </w:tc>
        <w:tc>
          <w:tcPr>
            <w:tcW w:w="2818" w:type="dxa"/>
            <w:vAlign w:val="center"/>
          </w:tcPr>
          <w:p w:rsidR="00AC3AF9" w:rsidRPr="000B7A0A" w:rsidRDefault="00AC3AF9" w:rsidP="00164617">
            <w:pPr>
              <w:jc w:val="center"/>
              <w:rPr>
                <w:b/>
                <w:sz w:val="8"/>
                <w:szCs w:val="8"/>
              </w:rPr>
            </w:pPr>
          </w:p>
          <w:p w:rsidR="00AC3AF9" w:rsidRDefault="00AC3AF9" w:rsidP="00164617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PS</w:t>
            </w:r>
          </w:p>
          <w:p w:rsidR="00AC3AF9" w:rsidRPr="000B7A0A" w:rsidRDefault="00AC3AF9" w:rsidP="0016461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18" w:type="dxa"/>
            <w:vAlign w:val="center"/>
          </w:tcPr>
          <w:p w:rsidR="00AC3AF9" w:rsidRPr="000B7A0A" w:rsidRDefault="00AC3AF9" w:rsidP="00164617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2819" w:type="dxa"/>
            <w:vAlign w:val="center"/>
          </w:tcPr>
          <w:p w:rsidR="00AC3AF9" w:rsidRPr="000B7A0A" w:rsidRDefault="00AC3AF9" w:rsidP="00164617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2818" w:type="dxa"/>
            <w:vAlign w:val="center"/>
          </w:tcPr>
          <w:p w:rsidR="00AC3AF9" w:rsidRPr="000B7A0A" w:rsidRDefault="00AC3AF9" w:rsidP="00164617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2819" w:type="dxa"/>
            <w:vAlign w:val="center"/>
          </w:tcPr>
          <w:p w:rsidR="00AC3AF9" w:rsidRPr="000B7A0A" w:rsidRDefault="00AC3AF9" w:rsidP="00164617">
            <w:pPr>
              <w:jc w:val="center"/>
              <w:rPr>
                <w:b/>
                <w:sz w:val="28"/>
                <w:szCs w:val="28"/>
              </w:rPr>
            </w:pPr>
            <w:r w:rsidRPr="000B7A0A">
              <w:rPr>
                <w:b/>
                <w:sz w:val="28"/>
                <w:szCs w:val="28"/>
              </w:rPr>
              <w:t>CE1</w:t>
            </w:r>
          </w:p>
        </w:tc>
      </w:tr>
      <w:tr w:rsidR="00AC3AF9" w:rsidTr="00164617">
        <w:tc>
          <w:tcPr>
            <w:tcW w:w="1526" w:type="dxa"/>
            <w:vAlign w:val="center"/>
          </w:tcPr>
          <w:p w:rsidR="00AC3AF9" w:rsidRPr="000B7A0A" w:rsidRDefault="00AC3AF9" w:rsidP="00164617">
            <w:pPr>
              <w:jc w:val="center"/>
              <w:rPr>
                <w:rFonts w:ascii="Comic Sans MS" w:hAnsi="Comic Sans MS"/>
                <w:b/>
              </w:rPr>
            </w:pPr>
            <w:r w:rsidRPr="000B7A0A">
              <w:rPr>
                <w:rFonts w:ascii="Comic Sans MS" w:hAnsi="Comic Sans MS"/>
                <w:b/>
              </w:rPr>
              <w:t>Temps social</w:t>
            </w:r>
          </w:p>
        </w:tc>
        <w:tc>
          <w:tcPr>
            <w:tcW w:w="2818" w:type="dxa"/>
          </w:tcPr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</w:tc>
        <w:tc>
          <w:tcPr>
            <w:tcW w:w="2818" w:type="dxa"/>
          </w:tcPr>
          <w:p w:rsidR="00AC3AF9" w:rsidRDefault="00AC3AF9" w:rsidP="00164617"/>
        </w:tc>
        <w:tc>
          <w:tcPr>
            <w:tcW w:w="2819" w:type="dxa"/>
          </w:tcPr>
          <w:p w:rsidR="00AC3AF9" w:rsidRDefault="00AC3AF9" w:rsidP="00164617"/>
        </w:tc>
        <w:tc>
          <w:tcPr>
            <w:tcW w:w="2818" w:type="dxa"/>
          </w:tcPr>
          <w:p w:rsidR="00AC3AF9" w:rsidRDefault="00AC3AF9" w:rsidP="00164617"/>
        </w:tc>
        <w:tc>
          <w:tcPr>
            <w:tcW w:w="2819" w:type="dxa"/>
          </w:tcPr>
          <w:p w:rsidR="00AC3AF9" w:rsidRDefault="00AC3AF9" w:rsidP="00164617"/>
        </w:tc>
      </w:tr>
      <w:tr w:rsidR="00AC3AF9" w:rsidTr="00164617">
        <w:tc>
          <w:tcPr>
            <w:tcW w:w="1526" w:type="dxa"/>
            <w:vAlign w:val="center"/>
          </w:tcPr>
          <w:p w:rsidR="00AC3AF9" w:rsidRPr="000B7A0A" w:rsidRDefault="00AC3AF9" w:rsidP="00164617">
            <w:pPr>
              <w:jc w:val="center"/>
              <w:rPr>
                <w:rFonts w:ascii="Comic Sans MS" w:hAnsi="Comic Sans MS"/>
                <w:b/>
              </w:rPr>
            </w:pPr>
            <w:r w:rsidRPr="000B7A0A">
              <w:rPr>
                <w:rFonts w:ascii="Comic Sans MS" w:hAnsi="Comic Sans MS"/>
                <w:b/>
              </w:rPr>
              <w:t>Temps historique</w:t>
            </w:r>
          </w:p>
        </w:tc>
        <w:tc>
          <w:tcPr>
            <w:tcW w:w="2818" w:type="dxa"/>
          </w:tcPr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Default="00AC3AF9" w:rsidP="00164617">
            <w:pPr>
              <w:rPr>
                <w:sz w:val="66"/>
                <w:szCs w:val="66"/>
              </w:rPr>
            </w:pPr>
          </w:p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  <w:p w:rsidR="00AC3AF9" w:rsidRPr="000B7A0A" w:rsidRDefault="00AC3AF9" w:rsidP="00164617">
            <w:pPr>
              <w:rPr>
                <w:sz w:val="66"/>
                <w:szCs w:val="66"/>
              </w:rPr>
            </w:pPr>
          </w:p>
        </w:tc>
        <w:tc>
          <w:tcPr>
            <w:tcW w:w="2818" w:type="dxa"/>
          </w:tcPr>
          <w:p w:rsidR="00AC3AF9" w:rsidRDefault="00AC3AF9" w:rsidP="00164617"/>
        </w:tc>
        <w:tc>
          <w:tcPr>
            <w:tcW w:w="2819" w:type="dxa"/>
          </w:tcPr>
          <w:p w:rsidR="00AC3AF9" w:rsidRDefault="00AC3AF9" w:rsidP="00164617"/>
        </w:tc>
        <w:tc>
          <w:tcPr>
            <w:tcW w:w="2818" w:type="dxa"/>
          </w:tcPr>
          <w:p w:rsidR="00AC3AF9" w:rsidRDefault="00AC3AF9" w:rsidP="00164617"/>
        </w:tc>
        <w:tc>
          <w:tcPr>
            <w:tcW w:w="2819" w:type="dxa"/>
          </w:tcPr>
          <w:p w:rsidR="00AC3AF9" w:rsidRDefault="00AC3AF9" w:rsidP="00164617"/>
        </w:tc>
      </w:tr>
    </w:tbl>
    <w:p w:rsidR="00A10B27" w:rsidRDefault="00A10B27"/>
    <w:sectPr w:rsidR="00A10B27" w:rsidSect="000B7A0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B3C"/>
    <w:rsid w:val="00052B3C"/>
    <w:rsid w:val="000B7A0A"/>
    <w:rsid w:val="00214098"/>
    <w:rsid w:val="008643E0"/>
    <w:rsid w:val="00A10B27"/>
    <w:rsid w:val="00A52614"/>
    <w:rsid w:val="00AC3AF9"/>
    <w:rsid w:val="00B3514A"/>
    <w:rsid w:val="00E940E5"/>
    <w:rsid w:val="00EC36BA"/>
    <w:rsid w:val="00F6362D"/>
    <w:rsid w:val="00F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2</cp:revision>
  <dcterms:created xsi:type="dcterms:W3CDTF">2013-12-17T06:51:00Z</dcterms:created>
  <dcterms:modified xsi:type="dcterms:W3CDTF">2013-12-17T06:51:00Z</dcterms:modified>
</cp:coreProperties>
</file>