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84" w:rsidRPr="00DF78D8" w:rsidRDefault="009B6184" w:rsidP="00AF07D5">
      <w:pPr>
        <w:spacing w:line="240" w:lineRule="auto"/>
        <w:jc w:val="center"/>
        <w:rPr>
          <w:b/>
          <w:i/>
          <w:sz w:val="32"/>
          <w:szCs w:val="32"/>
        </w:rPr>
      </w:pPr>
      <w:r w:rsidRPr="00DF78D8">
        <w:rPr>
          <w:b/>
          <w:i/>
          <w:sz w:val="32"/>
          <w:szCs w:val="32"/>
        </w:rPr>
        <w:t>ESSAI DE PROGRAMMATION CYCLE 3 – MATHEMATIQUES – NOMBRES ET CALCULS</w:t>
      </w:r>
    </w:p>
    <w:tbl>
      <w:tblPr>
        <w:tblStyle w:val="Grilledutableau"/>
        <w:tblW w:w="0" w:type="auto"/>
        <w:tblLook w:val="04A0"/>
      </w:tblPr>
      <w:tblGrid>
        <w:gridCol w:w="1626"/>
        <w:gridCol w:w="4628"/>
        <w:gridCol w:w="4677"/>
        <w:gridCol w:w="4657"/>
      </w:tblGrid>
      <w:tr w:rsidR="009B6184" w:rsidTr="00BD0467">
        <w:tc>
          <w:tcPr>
            <w:tcW w:w="1576" w:type="dxa"/>
          </w:tcPr>
          <w:p w:rsidR="009B6184" w:rsidRPr="00DF78D8" w:rsidRDefault="00EE658C" w:rsidP="009B6184">
            <w:pPr>
              <w:jc w:val="center"/>
              <w:rPr>
                <w:b/>
                <w:sz w:val="24"/>
                <w:szCs w:val="24"/>
              </w:rPr>
            </w:pPr>
            <w:r w:rsidRPr="00DF78D8">
              <w:rPr>
                <w:b/>
                <w:sz w:val="24"/>
                <w:szCs w:val="24"/>
              </w:rPr>
              <w:t>Compétences générales</w:t>
            </w:r>
          </w:p>
        </w:tc>
        <w:tc>
          <w:tcPr>
            <w:tcW w:w="4628" w:type="dxa"/>
          </w:tcPr>
          <w:p w:rsidR="009B6184" w:rsidRPr="009B6184" w:rsidRDefault="009B6184" w:rsidP="009B6184">
            <w:pPr>
              <w:jc w:val="center"/>
              <w:rPr>
                <w:b/>
                <w:sz w:val="28"/>
                <w:szCs w:val="28"/>
              </w:rPr>
            </w:pPr>
            <w:r w:rsidRPr="009B6184">
              <w:rPr>
                <w:b/>
                <w:sz w:val="28"/>
                <w:szCs w:val="28"/>
              </w:rPr>
              <w:t>CM1</w:t>
            </w:r>
          </w:p>
        </w:tc>
        <w:tc>
          <w:tcPr>
            <w:tcW w:w="4677" w:type="dxa"/>
          </w:tcPr>
          <w:p w:rsidR="009B6184" w:rsidRPr="009B6184" w:rsidRDefault="009B6184" w:rsidP="009B6184">
            <w:pPr>
              <w:jc w:val="center"/>
              <w:rPr>
                <w:b/>
                <w:sz w:val="28"/>
                <w:szCs w:val="28"/>
              </w:rPr>
            </w:pPr>
            <w:r w:rsidRPr="009B6184">
              <w:rPr>
                <w:b/>
                <w:sz w:val="28"/>
                <w:szCs w:val="28"/>
              </w:rPr>
              <w:t>CM2</w:t>
            </w:r>
          </w:p>
        </w:tc>
        <w:tc>
          <w:tcPr>
            <w:tcW w:w="4657" w:type="dxa"/>
          </w:tcPr>
          <w:p w:rsidR="009B6184" w:rsidRPr="009B6184" w:rsidRDefault="009B6184" w:rsidP="009B6184">
            <w:pPr>
              <w:jc w:val="center"/>
              <w:rPr>
                <w:b/>
                <w:sz w:val="28"/>
                <w:szCs w:val="28"/>
              </w:rPr>
            </w:pPr>
            <w:r w:rsidRPr="009B6184">
              <w:rPr>
                <w:b/>
                <w:sz w:val="28"/>
                <w:szCs w:val="28"/>
              </w:rPr>
              <w:t>6ème</w:t>
            </w:r>
          </w:p>
        </w:tc>
      </w:tr>
      <w:tr w:rsidR="009B6184" w:rsidTr="00BD0467">
        <w:trPr>
          <w:cantSplit/>
          <w:trHeight w:val="1134"/>
        </w:trPr>
        <w:tc>
          <w:tcPr>
            <w:tcW w:w="1576" w:type="dxa"/>
            <w:textDirection w:val="btLr"/>
          </w:tcPr>
          <w:p w:rsidR="00DF78D8" w:rsidRDefault="00DF78D8" w:rsidP="00DF78D8">
            <w:pPr>
              <w:ind w:left="113" w:right="113"/>
              <w:rPr>
                <w:b/>
                <w:sz w:val="28"/>
                <w:szCs w:val="28"/>
              </w:rPr>
            </w:pPr>
          </w:p>
          <w:p w:rsidR="00AF07D5" w:rsidRDefault="00EE658C" w:rsidP="00DF78D8">
            <w:pPr>
              <w:ind w:left="113" w:right="113"/>
              <w:jc w:val="center"/>
              <w:rPr>
                <w:b/>
                <w:sz w:val="28"/>
                <w:szCs w:val="28"/>
              </w:rPr>
            </w:pPr>
            <w:r w:rsidRPr="00DF78D8">
              <w:rPr>
                <w:b/>
                <w:sz w:val="28"/>
                <w:szCs w:val="28"/>
              </w:rPr>
              <w:t xml:space="preserve">Utiliser et représenter </w:t>
            </w:r>
          </w:p>
          <w:p w:rsidR="00DF78D8" w:rsidRPr="00DF78D8" w:rsidRDefault="00AF07D5" w:rsidP="00DF78D8">
            <w:pPr>
              <w:ind w:left="113" w:right="113"/>
              <w:jc w:val="center"/>
              <w:rPr>
                <w:b/>
                <w:sz w:val="28"/>
                <w:szCs w:val="28"/>
              </w:rPr>
            </w:pPr>
            <w:proofErr w:type="spellStart"/>
            <w:r>
              <w:rPr>
                <w:b/>
                <w:sz w:val="28"/>
                <w:szCs w:val="28"/>
              </w:rPr>
              <w:t>z</w:t>
            </w:r>
            <w:r w:rsidR="00EE658C" w:rsidRPr="00DF78D8">
              <w:rPr>
                <w:b/>
                <w:sz w:val="28"/>
                <w:szCs w:val="28"/>
              </w:rPr>
              <w:t>les</w:t>
            </w:r>
            <w:proofErr w:type="spellEnd"/>
            <w:r w:rsidR="00EE658C" w:rsidRPr="00DF78D8">
              <w:rPr>
                <w:b/>
                <w:sz w:val="28"/>
                <w:szCs w:val="28"/>
              </w:rPr>
              <w:t xml:space="preserve"> grands nombres entiers,</w:t>
            </w:r>
          </w:p>
          <w:p w:rsidR="009B6184" w:rsidRPr="00EE658C" w:rsidRDefault="00EE658C" w:rsidP="00DF78D8">
            <w:pPr>
              <w:ind w:left="113" w:right="113"/>
              <w:jc w:val="center"/>
              <w:rPr>
                <w:b/>
                <w:sz w:val="28"/>
                <w:szCs w:val="28"/>
              </w:rPr>
            </w:pPr>
            <w:r w:rsidRPr="00DF78D8">
              <w:rPr>
                <w:b/>
                <w:sz w:val="28"/>
                <w:szCs w:val="28"/>
              </w:rPr>
              <w:t>des fractions simples, les nombres décimaux</w:t>
            </w:r>
          </w:p>
        </w:tc>
        <w:tc>
          <w:tcPr>
            <w:tcW w:w="4628" w:type="dxa"/>
          </w:tcPr>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Composer, décomposer les grands nombres entiers, en utilisant des regroupements par milliers.</w:t>
            </w:r>
          </w:p>
          <w:p w:rsidR="00EE658C" w:rsidRPr="00F316A8" w:rsidRDefault="00EE658C" w:rsidP="00EE658C">
            <w:pPr>
              <w:numPr>
                <w:ilvl w:val="0"/>
                <w:numId w:val="1"/>
              </w:numPr>
              <w:rPr>
                <w:rFonts w:ascii="Calibri" w:eastAsia="Calibri" w:hAnsi="Calibri" w:cs="Calibri"/>
                <w:sz w:val="20"/>
                <w:szCs w:val="20"/>
              </w:rPr>
            </w:pPr>
            <w:r w:rsidRPr="00F316A8">
              <w:rPr>
                <w:rFonts w:ascii="Calibri" w:eastAsia="Calibri" w:hAnsi="Calibri" w:cs="Calibri"/>
                <w:sz w:val="20"/>
                <w:szCs w:val="20"/>
              </w:rPr>
              <w:t xml:space="preserve">Unités de numération (unités simples, dizaines, centaines, milliers, millions, </w:t>
            </w:r>
            <w:r w:rsidRPr="00EE658C">
              <w:rPr>
                <w:rFonts w:ascii="Calibri" w:eastAsia="Calibri" w:hAnsi="Calibri" w:cs="Calibri"/>
                <w:strike/>
                <w:sz w:val="20"/>
                <w:szCs w:val="20"/>
              </w:rPr>
              <w:t>milliards</w:t>
            </w:r>
            <w:r w:rsidRPr="00F316A8">
              <w:rPr>
                <w:rFonts w:ascii="Calibri" w:eastAsia="Calibri" w:hAnsi="Calibri" w:cs="Calibri"/>
                <w:sz w:val="20"/>
                <w:szCs w:val="20"/>
              </w:rPr>
              <w:t xml:space="preserve">) </w:t>
            </w:r>
            <w:r w:rsidRPr="00F316A8">
              <w:rPr>
                <w:rFonts w:ascii="Calibri" w:eastAsia="Calibri" w:hAnsi="Calibri" w:cs="Calibri"/>
                <w:sz w:val="20"/>
                <w:szCs w:val="20"/>
                <w:lang w:eastAsia="fr-FR"/>
              </w:rPr>
              <w:t>et leurs relations.</w:t>
            </w:r>
          </w:p>
          <w:p w:rsidR="009B6184" w:rsidRDefault="009B6184"/>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 xml:space="preserve">Comprendre et appliquer les règles de la numération aux grands nombres (jusqu’à </w:t>
            </w:r>
            <w:r>
              <w:rPr>
                <w:rFonts w:cs="Calibri"/>
                <w:sz w:val="20"/>
                <w:szCs w:val="20"/>
              </w:rPr>
              <w:t>9</w:t>
            </w:r>
            <w:r w:rsidRPr="00F316A8">
              <w:rPr>
                <w:rFonts w:ascii="Calibri" w:eastAsia="Calibri" w:hAnsi="Calibri" w:cs="Calibri"/>
                <w:sz w:val="20"/>
                <w:szCs w:val="20"/>
              </w:rPr>
              <w:t xml:space="preserve"> chiffres).</w:t>
            </w:r>
          </w:p>
          <w:p w:rsidR="00EE658C" w:rsidRDefault="00EE658C"/>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Comparer, ranger, encadrer des grands nombres entiers, les</w:t>
            </w:r>
            <w:r>
              <w:rPr>
                <w:rFonts w:ascii="Calibri" w:eastAsia="Calibri" w:hAnsi="Calibri" w:cs="Calibri"/>
                <w:sz w:val="20"/>
                <w:szCs w:val="20"/>
              </w:rPr>
              <w:t xml:space="preserve"> </w:t>
            </w:r>
            <w:r w:rsidRPr="00F316A8">
              <w:rPr>
                <w:rFonts w:ascii="Calibri" w:eastAsia="Calibri" w:hAnsi="Calibri" w:cs="Calibri"/>
                <w:sz w:val="20"/>
                <w:szCs w:val="20"/>
              </w:rPr>
              <w:t>repérer et les placer sur une demi-droite graduée adaptée.</w:t>
            </w:r>
          </w:p>
          <w:p w:rsidR="00EE658C" w:rsidRDefault="00EE658C"/>
          <w:p w:rsidR="00EE658C" w:rsidRPr="00254163" w:rsidRDefault="00EE658C" w:rsidP="00EE658C">
            <w:pPr>
              <w:rPr>
                <w:rFonts w:ascii="Calibri" w:eastAsia="Calibri" w:hAnsi="Calibri" w:cs="Calibri"/>
                <w:sz w:val="20"/>
                <w:szCs w:val="20"/>
              </w:rPr>
            </w:pPr>
            <w:r w:rsidRPr="00254163">
              <w:rPr>
                <w:rFonts w:ascii="Calibri" w:eastAsia="Calibri" w:hAnsi="Calibri" w:cs="Calibri"/>
                <w:sz w:val="20"/>
                <w:szCs w:val="20"/>
              </w:rPr>
              <w:t>Comprendre et utiliser la notion de fractions simples.</w:t>
            </w:r>
          </w:p>
          <w:p w:rsidR="00EE658C" w:rsidRPr="00254163" w:rsidRDefault="00EE658C" w:rsidP="00EE658C">
            <w:pPr>
              <w:numPr>
                <w:ilvl w:val="0"/>
                <w:numId w:val="2"/>
              </w:numPr>
              <w:rPr>
                <w:rFonts w:ascii="Calibri" w:eastAsia="Calibri" w:hAnsi="Calibri" w:cs="Calibri"/>
                <w:sz w:val="20"/>
                <w:szCs w:val="20"/>
              </w:rPr>
            </w:pPr>
            <w:r w:rsidRPr="00254163">
              <w:rPr>
                <w:rFonts w:ascii="Calibri" w:eastAsia="Calibri" w:hAnsi="Calibri" w:cs="Calibri"/>
                <w:sz w:val="20"/>
                <w:szCs w:val="20"/>
              </w:rPr>
              <w:t>Écritures fractionnaires.</w:t>
            </w:r>
          </w:p>
          <w:p w:rsidR="00EE658C" w:rsidRDefault="00EE658C"/>
        </w:tc>
        <w:tc>
          <w:tcPr>
            <w:tcW w:w="4677" w:type="dxa"/>
          </w:tcPr>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Composer, décomposer les grands nombres entiers, en utilisant des regroupements par milliers.</w:t>
            </w:r>
          </w:p>
          <w:p w:rsidR="00EE658C" w:rsidRPr="00F316A8" w:rsidRDefault="00EE658C" w:rsidP="00EE658C">
            <w:pPr>
              <w:numPr>
                <w:ilvl w:val="0"/>
                <w:numId w:val="1"/>
              </w:numPr>
              <w:rPr>
                <w:rFonts w:ascii="Calibri" w:eastAsia="Calibri" w:hAnsi="Calibri" w:cs="Calibri"/>
                <w:sz w:val="20"/>
                <w:szCs w:val="20"/>
              </w:rPr>
            </w:pPr>
            <w:r w:rsidRPr="00F316A8">
              <w:rPr>
                <w:rFonts w:ascii="Calibri" w:eastAsia="Calibri" w:hAnsi="Calibri" w:cs="Calibri"/>
                <w:sz w:val="20"/>
                <w:szCs w:val="20"/>
              </w:rPr>
              <w:t xml:space="preserve">Unités de numération (unités simples, dizaines, centaines, milliers, millions, </w:t>
            </w:r>
            <w:r w:rsidRPr="00EE658C">
              <w:rPr>
                <w:rFonts w:ascii="Calibri" w:eastAsia="Calibri" w:hAnsi="Calibri" w:cs="Calibri"/>
                <w:sz w:val="20"/>
                <w:szCs w:val="20"/>
              </w:rPr>
              <w:t>milliards</w:t>
            </w:r>
            <w:r w:rsidRPr="00F316A8">
              <w:rPr>
                <w:rFonts w:ascii="Calibri" w:eastAsia="Calibri" w:hAnsi="Calibri" w:cs="Calibri"/>
                <w:sz w:val="20"/>
                <w:szCs w:val="20"/>
              </w:rPr>
              <w:t xml:space="preserve">) </w:t>
            </w:r>
            <w:r w:rsidRPr="00F316A8">
              <w:rPr>
                <w:rFonts w:ascii="Calibri" w:eastAsia="Calibri" w:hAnsi="Calibri" w:cs="Calibri"/>
                <w:sz w:val="20"/>
                <w:szCs w:val="20"/>
                <w:lang w:eastAsia="fr-FR"/>
              </w:rPr>
              <w:t>et leurs relations.</w:t>
            </w:r>
          </w:p>
          <w:p w:rsidR="00EE658C" w:rsidRDefault="00EE658C" w:rsidP="00EE658C"/>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Comprendre et appliquer les règles de la numération aux grands nombres (jusqu’à 12 chiffres).</w:t>
            </w:r>
          </w:p>
          <w:p w:rsidR="00EE658C" w:rsidRDefault="00EE658C" w:rsidP="00EE658C"/>
          <w:p w:rsidR="009B6184" w:rsidRDefault="00EE658C" w:rsidP="00EE658C">
            <w:pPr>
              <w:rPr>
                <w:rFonts w:cs="Calibri"/>
                <w:sz w:val="20"/>
                <w:szCs w:val="20"/>
              </w:rPr>
            </w:pPr>
            <w:r w:rsidRPr="00F316A8">
              <w:rPr>
                <w:rFonts w:ascii="Calibri" w:eastAsia="Calibri" w:hAnsi="Calibri" w:cs="Calibri"/>
                <w:sz w:val="20"/>
                <w:szCs w:val="20"/>
              </w:rPr>
              <w:t>Comparer, ranger, encadrer des grands nombres entiers, les</w:t>
            </w:r>
            <w:r>
              <w:rPr>
                <w:rFonts w:ascii="Calibri" w:eastAsia="Calibri" w:hAnsi="Calibri" w:cs="Calibri"/>
                <w:sz w:val="20"/>
                <w:szCs w:val="20"/>
              </w:rPr>
              <w:t xml:space="preserve"> </w:t>
            </w:r>
            <w:r w:rsidRPr="00F316A8">
              <w:rPr>
                <w:rFonts w:ascii="Calibri" w:eastAsia="Calibri" w:hAnsi="Calibri" w:cs="Calibri"/>
                <w:sz w:val="20"/>
                <w:szCs w:val="20"/>
              </w:rPr>
              <w:t>repérer et les placer sur une demi-droite graduée adaptée.</w:t>
            </w:r>
          </w:p>
          <w:p w:rsidR="00EE658C" w:rsidRDefault="00EE658C" w:rsidP="00EE658C">
            <w:pPr>
              <w:rPr>
                <w:rFonts w:cs="Calibri"/>
                <w:sz w:val="20"/>
                <w:szCs w:val="20"/>
              </w:rPr>
            </w:pPr>
          </w:p>
          <w:p w:rsidR="00EE658C" w:rsidRPr="00254163" w:rsidRDefault="00EE658C" w:rsidP="00EE658C">
            <w:pPr>
              <w:rPr>
                <w:rFonts w:ascii="Calibri" w:eastAsia="Calibri" w:hAnsi="Calibri" w:cs="Calibri"/>
                <w:sz w:val="20"/>
                <w:szCs w:val="20"/>
              </w:rPr>
            </w:pPr>
            <w:r w:rsidRPr="00254163">
              <w:rPr>
                <w:rFonts w:ascii="Calibri" w:eastAsia="Calibri" w:hAnsi="Calibri" w:cs="Calibri"/>
                <w:sz w:val="20"/>
                <w:szCs w:val="20"/>
              </w:rPr>
              <w:t>Comprendre et utiliser la notion de fractions simples.</w:t>
            </w:r>
          </w:p>
          <w:p w:rsidR="00EE658C" w:rsidRPr="00254163" w:rsidRDefault="00EE658C" w:rsidP="00EE658C">
            <w:pPr>
              <w:numPr>
                <w:ilvl w:val="0"/>
                <w:numId w:val="2"/>
              </w:numPr>
              <w:rPr>
                <w:rFonts w:ascii="Calibri" w:eastAsia="Calibri" w:hAnsi="Calibri" w:cs="Calibri"/>
                <w:sz w:val="20"/>
                <w:szCs w:val="20"/>
              </w:rPr>
            </w:pPr>
            <w:r w:rsidRPr="00254163">
              <w:rPr>
                <w:rFonts w:ascii="Calibri" w:eastAsia="Calibri" w:hAnsi="Calibri" w:cs="Calibri"/>
                <w:sz w:val="20"/>
                <w:szCs w:val="20"/>
              </w:rPr>
              <w:t>Écritures fractionnaires.</w:t>
            </w:r>
          </w:p>
          <w:p w:rsidR="00EE658C" w:rsidRPr="00CD7900" w:rsidRDefault="00EE658C" w:rsidP="00EE658C">
            <w:pPr>
              <w:numPr>
                <w:ilvl w:val="0"/>
                <w:numId w:val="2"/>
              </w:numPr>
              <w:rPr>
                <w:rFonts w:ascii="Calibri" w:eastAsia="Calibri" w:hAnsi="Calibri" w:cs="Calibri"/>
                <w:color w:val="00B050"/>
                <w:sz w:val="20"/>
                <w:szCs w:val="20"/>
              </w:rPr>
            </w:pPr>
            <w:r w:rsidRPr="00CD7900">
              <w:rPr>
                <w:rFonts w:ascii="Calibri" w:eastAsia="Calibri" w:hAnsi="Calibri" w:cs="Calibri"/>
                <w:color w:val="00B050"/>
                <w:sz w:val="20"/>
                <w:szCs w:val="20"/>
              </w:rPr>
              <w:t>Diverses désignations des fractions (orales, écrites et décompositions).</w:t>
            </w:r>
          </w:p>
          <w:p w:rsidR="00EE658C" w:rsidRPr="00254163" w:rsidRDefault="00EE658C" w:rsidP="00EE658C">
            <w:pPr>
              <w:tabs>
                <w:tab w:val="left" w:pos="3710"/>
              </w:tabs>
              <w:rPr>
                <w:rFonts w:ascii="Calibri" w:eastAsia="Calibri" w:hAnsi="Calibri" w:cs="Calibri"/>
                <w:sz w:val="20"/>
                <w:szCs w:val="20"/>
              </w:rPr>
            </w:pPr>
            <w:r>
              <w:rPr>
                <w:rFonts w:cs="Calibri"/>
                <w:sz w:val="20"/>
                <w:szCs w:val="20"/>
              </w:rPr>
              <w:tab/>
            </w:r>
          </w:p>
          <w:p w:rsidR="00EE658C" w:rsidRDefault="00EE658C" w:rsidP="00EE658C"/>
        </w:tc>
        <w:tc>
          <w:tcPr>
            <w:tcW w:w="4657" w:type="dxa"/>
          </w:tcPr>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Composer, décomposer les grands nombres entiers, en utilisant des regroupements par milliers.</w:t>
            </w:r>
          </w:p>
          <w:p w:rsidR="00EE658C" w:rsidRPr="00F316A8" w:rsidRDefault="00EE658C" w:rsidP="00EE658C">
            <w:pPr>
              <w:numPr>
                <w:ilvl w:val="0"/>
                <w:numId w:val="1"/>
              </w:numPr>
              <w:rPr>
                <w:rFonts w:ascii="Calibri" w:eastAsia="Calibri" w:hAnsi="Calibri" w:cs="Calibri"/>
                <w:sz w:val="20"/>
                <w:szCs w:val="20"/>
              </w:rPr>
            </w:pPr>
            <w:r w:rsidRPr="00F316A8">
              <w:rPr>
                <w:rFonts w:ascii="Calibri" w:eastAsia="Calibri" w:hAnsi="Calibri" w:cs="Calibri"/>
                <w:sz w:val="20"/>
                <w:szCs w:val="20"/>
              </w:rPr>
              <w:t xml:space="preserve">Unités de numération (unités simples, dizaines, centaines, milliers, millions, </w:t>
            </w:r>
            <w:r w:rsidRPr="00EE658C">
              <w:rPr>
                <w:rFonts w:ascii="Calibri" w:eastAsia="Calibri" w:hAnsi="Calibri" w:cs="Calibri"/>
                <w:sz w:val="20"/>
                <w:szCs w:val="20"/>
              </w:rPr>
              <w:t>milliards</w:t>
            </w:r>
            <w:r w:rsidRPr="00F316A8">
              <w:rPr>
                <w:rFonts w:ascii="Calibri" w:eastAsia="Calibri" w:hAnsi="Calibri" w:cs="Calibri"/>
                <w:sz w:val="20"/>
                <w:szCs w:val="20"/>
              </w:rPr>
              <w:t xml:space="preserve">) </w:t>
            </w:r>
            <w:r w:rsidRPr="00F316A8">
              <w:rPr>
                <w:rFonts w:ascii="Calibri" w:eastAsia="Calibri" w:hAnsi="Calibri" w:cs="Calibri"/>
                <w:sz w:val="20"/>
                <w:szCs w:val="20"/>
                <w:lang w:eastAsia="fr-FR"/>
              </w:rPr>
              <w:t>et leurs relations.</w:t>
            </w:r>
          </w:p>
          <w:p w:rsidR="00EE658C" w:rsidRDefault="00EE658C" w:rsidP="00EE658C"/>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Comprend</w:t>
            </w:r>
            <w:r>
              <w:rPr>
                <w:rFonts w:cs="Calibri"/>
                <w:sz w:val="20"/>
                <w:szCs w:val="20"/>
              </w:rPr>
              <w:t>re et appliquer les règles de la</w:t>
            </w:r>
            <w:r w:rsidRPr="00F316A8">
              <w:rPr>
                <w:rFonts w:ascii="Calibri" w:eastAsia="Calibri" w:hAnsi="Calibri" w:cs="Calibri"/>
                <w:sz w:val="20"/>
                <w:szCs w:val="20"/>
              </w:rPr>
              <w:t xml:space="preserve"> numération aux grands nombres (jusqu’à 12 chiffres).</w:t>
            </w:r>
          </w:p>
          <w:p w:rsidR="00EE658C" w:rsidRDefault="00EE658C" w:rsidP="00EE658C"/>
          <w:p w:rsidR="00EE658C" w:rsidRDefault="00EE658C" w:rsidP="00EE658C">
            <w:pPr>
              <w:rPr>
                <w:rFonts w:cs="Calibri"/>
                <w:sz w:val="20"/>
                <w:szCs w:val="20"/>
              </w:rPr>
            </w:pPr>
            <w:r w:rsidRPr="00F316A8">
              <w:rPr>
                <w:rFonts w:ascii="Calibri" w:eastAsia="Calibri" w:hAnsi="Calibri" w:cs="Calibri"/>
                <w:sz w:val="20"/>
                <w:szCs w:val="20"/>
              </w:rPr>
              <w:t>Comparer, ranger, encadrer des grands nombres entiers, les</w:t>
            </w:r>
            <w:r>
              <w:rPr>
                <w:rFonts w:ascii="Calibri" w:eastAsia="Calibri" w:hAnsi="Calibri" w:cs="Calibri"/>
                <w:sz w:val="20"/>
                <w:szCs w:val="20"/>
              </w:rPr>
              <w:t xml:space="preserve"> </w:t>
            </w:r>
            <w:r w:rsidRPr="00F316A8">
              <w:rPr>
                <w:rFonts w:ascii="Calibri" w:eastAsia="Calibri" w:hAnsi="Calibri" w:cs="Calibri"/>
                <w:sz w:val="20"/>
                <w:szCs w:val="20"/>
              </w:rPr>
              <w:t>repérer et les placer sur une demi-droite graduée adaptée.</w:t>
            </w:r>
          </w:p>
          <w:p w:rsidR="00EE658C" w:rsidRDefault="00EE658C" w:rsidP="00EE658C">
            <w:pPr>
              <w:rPr>
                <w:rFonts w:cs="Calibri"/>
                <w:sz w:val="20"/>
                <w:szCs w:val="20"/>
              </w:rPr>
            </w:pPr>
          </w:p>
          <w:p w:rsidR="00EE658C" w:rsidRPr="00254163" w:rsidRDefault="00EE658C" w:rsidP="00EE658C">
            <w:pPr>
              <w:rPr>
                <w:rFonts w:ascii="Calibri" w:eastAsia="Calibri" w:hAnsi="Calibri" w:cs="Calibri"/>
                <w:sz w:val="20"/>
                <w:szCs w:val="20"/>
              </w:rPr>
            </w:pPr>
            <w:r w:rsidRPr="00254163">
              <w:rPr>
                <w:rFonts w:ascii="Calibri" w:eastAsia="Calibri" w:hAnsi="Calibri" w:cs="Calibri"/>
                <w:sz w:val="20"/>
                <w:szCs w:val="20"/>
              </w:rPr>
              <w:t>Comprendre et utiliser la notion de fractions simples.</w:t>
            </w:r>
          </w:p>
          <w:p w:rsidR="00EE658C" w:rsidRPr="00254163" w:rsidRDefault="00EE658C" w:rsidP="00EE658C">
            <w:pPr>
              <w:numPr>
                <w:ilvl w:val="0"/>
                <w:numId w:val="2"/>
              </w:numPr>
              <w:rPr>
                <w:rFonts w:ascii="Calibri" w:eastAsia="Calibri" w:hAnsi="Calibri" w:cs="Calibri"/>
                <w:sz w:val="20"/>
                <w:szCs w:val="20"/>
              </w:rPr>
            </w:pPr>
            <w:r w:rsidRPr="00254163">
              <w:rPr>
                <w:rFonts w:ascii="Calibri" w:eastAsia="Calibri" w:hAnsi="Calibri" w:cs="Calibri"/>
                <w:sz w:val="20"/>
                <w:szCs w:val="20"/>
              </w:rPr>
              <w:t>Écritures fractionnaires.</w:t>
            </w:r>
          </w:p>
          <w:p w:rsidR="00EE658C" w:rsidRPr="00254163" w:rsidRDefault="00EE658C" w:rsidP="00EE658C">
            <w:pPr>
              <w:numPr>
                <w:ilvl w:val="0"/>
                <w:numId w:val="2"/>
              </w:numPr>
              <w:rPr>
                <w:rFonts w:ascii="Calibri" w:eastAsia="Calibri" w:hAnsi="Calibri" w:cs="Calibri"/>
                <w:sz w:val="20"/>
                <w:szCs w:val="20"/>
              </w:rPr>
            </w:pPr>
            <w:r w:rsidRPr="00254163">
              <w:rPr>
                <w:rFonts w:ascii="Calibri" w:eastAsia="Calibri" w:hAnsi="Calibri" w:cs="Calibri"/>
                <w:sz w:val="20"/>
                <w:szCs w:val="20"/>
              </w:rPr>
              <w:t>Diverses désignations des fractions (orales, écrites et décompositions).</w:t>
            </w:r>
          </w:p>
          <w:p w:rsidR="00EE658C" w:rsidRDefault="00EE658C">
            <w:r>
              <w:rPr>
                <w:rFonts w:cs="Calibri"/>
                <w:sz w:val="20"/>
                <w:szCs w:val="20"/>
              </w:rPr>
              <w:tab/>
            </w:r>
          </w:p>
          <w:p w:rsidR="00EE658C" w:rsidRPr="00CD7900" w:rsidRDefault="00EE658C" w:rsidP="00EE658C">
            <w:pPr>
              <w:rPr>
                <w:rFonts w:ascii="Calibri" w:eastAsia="Calibri" w:hAnsi="Calibri" w:cs="Calibri"/>
                <w:color w:val="FF0000"/>
                <w:sz w:val="20"/>
                <w:szCs w:val="20"/>
              </w:rPr>
            </w:pPr>
            <w:r w:rsidRPr="00CD7900">
              <w:rPr>
                <w:rFonts w:ascii="Calibri" w:eastAsia="Calibri" w:hAnsi="Calibri" w:cs="Calibri"/>
                <w:color w:val="FF0000"/>
                <w:sz w:val="20"/>
                <w:szCs w:val="20"/>
              </w:rPr>
              <w:t>Repérer et placer des fractions sur une demi-droite graduée adaptée.</w:t>
            </w:r>
          </w:p>
          <w:p w:rsidR="00EE658C" w:rsidRPr="00CD7900" w:rsidRDefault="00EE658C" w:rsidP="00EE658C">
            <w:pPr>
              <w:numPr>
                <w:ilvl w:val="0"/>
                <w:numId w:val="3"/>
              </w:numPr>
              <w:rPr>
                <w:rFonts w:ascii="Calibri" w:eastAsia="Calibri" w:hAnsi="Calibri" w:cs="Calibri"/>
                <w:color w:val="FF0000"/>
                <w:sz w:val="20"/>
                <w:szCs w:val="20"/>
              </w:rPr>
            </w:pPr>
            <w:r w:rsidRPr="00CD7900">
              <w:rPr>
                <w:rFonts w:ascii="Calibri" w:eastAsia="Calibri" w:hAnsi="Calibri" w:cs="Calibri"/>
                <w:color w:val="FF0000"/>
                <w:sz w:val="20"/>
                <w:szCs w:val="20"/>
              </w:rPr>
              <w:t>Une première extension de la relation d’ordre.</w:t>
            </w:r>
          </w:p>
          <w:p w:rsidR="00EE658C" w:rsidRPr="00CD7900" w:rsidRDefault="00EE658C" w:rsidP="00EE658C">
            <w:pPr>
              <w:rPr>
                <w:rFonts w:ascii="Calibri" w:eastAsia="Calibri" w:hAnsi="Calibri" w:cs="Calibri"/>
                <w:color w:val="FF0000"/>
                <w:sz w:val="20"/>
                <w:szCs w:val="20"/>
              </w:rPr>
            </w:pPr>
            <w:r w:rsidRPr="00CD7900">
              <w:rPr>
                <w:rFonts w:ascii="Calibri" w:eastAsia="Calibri" w:hAnsi="Calibri" w:cs="Calibri"/>
                <w:color w:val="FF0000"/>
                <w:sz w:val="20"/>
                <w:szCs w:val="20"/>
              </w:rPr>
              <w:t>Encadrer une fraction par deux nombres entiers cons</w:t>
            </w:r>
            <w:r w:rsidRPr="00CD7900">
              <w:rPr>
                <w:rFonts w:cs="Calibri"/>
                <w:color w:val="FF0000"/>
                <w:sz w:val="20"/>
                <w:szCs w:val="20"/>
              </w:rPr>
              <w:t>écutifs.</w:t>
            </w:r>
          </w:p>
          <w:p w:rsidR="00EE658C" w:rsidRPr="00AF07D5" w:rsidRDefault="00EE658C">
            <w:pPr>
              <w:rPr>
                <w:rFonts w:ascii="Calibri" w:eastAsia="Calibri" w:hAnsi="Calibri" w:cs="Calibri"/>
                <w:sz w:val="20"/>
                <w:szCs w:val="20"/>
              </w:rPr>
            </w:pPr>
            <w:r w:rsidRPr="00CD7900">
              <w:rPr>
                <w:rFonts w:ascii="Calibri" w:eastAsia="Calibri" w:hAnsi="Calibri" w:cs="Calibri"/>
                <w:color w:val="FF0000"/>
                <w:sz w:val="20"/>
                <w:szCs w:val="20"/>
              </w:rPr>
              <w:t>Établir des égalités entre des fractions simples</w:t>
            </w:r>
            <w:r w:rsidRPr="00254163">
              <w:rPr>
                <w:rFonts w:ascii="Calibri" w:eastAsia="Calibri" w:hAnsi="Calibri" w:cs="Calibri"/>
                <w:sz w:val="20"/>
                <w:szCs w:val="20"/>
              </w:rPr>
              <w:t>.</w:t>
            </w:r>
          </w:p>
        </w:tc>
      </w:tr>
      <w:tr w:rsidR="009B6184" w:rsidTr="00BD0467">
        <w:trPr>
          <w:cantSplit/>
          <w:trHeight w:val="1134"/>
        </w:trPr>
        <w:tc>
          <w:tcPr>
            <w:tcW w:w="1576" w:type="dxa"/>
            <w:textDirection w:val="btLr"/>
          </w:tcPr>
          <w:p w:rsidR="009B6184" w:rsidRDefault="00DF78D8" w:rsidP="00DF78D8">
            <w:pPr>
              <w:ind w:left="113" w:right="113"/>
              <w:jc w:val="center"/>
            </w:pPr>
            <w:r w:rsidRPr="00AF07D5">
              <w:rPr>
                <w:b/>
                <w:sz w:val="24"/>
                <w:szCs w:val="24"/>
              </w:rPr>
              <w:t>Utiliser et représenter les grands nombres entiers, des fractions simples, les nombres</w:t>
            </w:r>
            <w:r w:rsidRPr="00EE658C">
              <w:rPr>
                <w:b/>
                <w:sz w:val="28"/>
                <w:szCs w:val="28"/>
              </w:rPr>
              <w:t xml:space="preserve"> </w:t>
            </w:r>
            <w:r w:rsidRPr="00AF07D5">
              <w:rPr>
                <w:b/>
                <w:sz w:val="24"/>
                <w:szCs w:val="24"/>
              </w:rPr>
              <w:t>décimaux</w:t>
            </w:r>
          </w:p>
        </w:tc>
        <w:tc>
          <w:tcPr>
            <w:tcW w:w="4628" w:type="dxa"/>
          </w:tcPr>
          <w:p w:rsidR="00EE658C" w:rsidRPr="00BD0467" w:rsidRDefault="00EE658C" w:rsidP="00EE658C">
            <w:pPr>
              <w:rPr>
                <w:rFonts w:ascii="Calibri" w:eastAsia="Calibri" w:hAnsi="Calibri" w:cs="Calibri"/>
                <w:b/>
                <w:sz w:val="20"/>
                <w:szCs w:val="20"/>
              </w:rPr>
            </w:pPr>
            <w:r w:rsidRPr="00BD0467">
              <w:rPr>
                <w:rFonts w:ascii="Calibri" w:eastAsia="Calibri" w:hAnsi="Calibri" w:cs="Calibri"/>
                <w:b/>
                <w:sz w:val="20"/>
                <w:szCs w:val="20"/>
              </w:rPr>
              <w:t>Comprendre et utiliser la notion de nombre décimal.</w:t>
            </w:r>
          </w:p>
          <w:p w:rsidR="00EE658C" w:rsidRPr="00F316A8" w:rsidRDefault="00EE658C" w:rsidP="00EE658C">
            <w:pPr>
              <w:numPr>
                <w:ilvl w:val="0"/>
                <w:numId w:val="3"/>
              </w:numPr>
              <w:rPr>
                <w:rFonts w:ascii="Calibri" w:eastAsia="Calibri" w:hAnsi="Calibri" w:cs="Calibri"/>
                <w:sz w:val="20"/>
                <w:szCs w:val="20"/>
              </w:rPr>
            </w:pPr>
            <w:r w:rsidRPr="00F316A8">
              <w:rPr>
                <w:rFonts w:ascii="Calibri" w:eastAsia="Calibri" w:hAnsi="Calibri" w:cs="Calibri"/>
                <w:sz w:val="20"/>
                <w:szCs w:val="20"/>
              </w:rPr>
              <w:t>Spécificités des nombres décimaux.</w:t>
            </w:r>
          </w:p>
          <w:p w:rsidR="009B6184" w:rsidRDefault="009B6184"/>
          <w:p w:rsidR="00EE658C" w:rsidRPr="00F316A8" w:rsidRDefault="00EE658C" w:rsidP="00EE658C">
            <w:pPr>
              <w:numPr>
                <w:ilvl w:val="0"/>
                <w:numId w:val="3"/>
              </w:numPr>
              <w:rPr>
                <w:rFonts w:ascii="Calibri" w:eastAsia="Calibri" w:hAnsi="Calibri" w:cs="Calibri"/>
                <w:sz w:val="20"/>
                <w:szCs w:val="20"/>
              </w:rPr>
            </w:pPr>
            <w:r w:rsidRPr="00F316A8">
              <w:rPr>
                <w:rFonts w:ascii="Calibri" w:eastAsia="Calibri" w:hAnsi="Calibri"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EE658C" w:rsidRDefault="00EE658C"/>
        </w:tc>
        <w:tc>
          <w:tcPr>
            <w:tcW w:w="4677" w:type="dxa"/>
          </w:tcPr>
          <w:p w:rsidR="00EE658C" w:rsidRPr="00BD0467" w:rsidRDefault="00EE658C" w:rsidP="00EE658C">
            <w:pPr>
              <w:rPr>
                <w:rFonts w:ascii="Calibri" w:eastAsia="Calibri" w:hAnsi="Calibri" w:cs="Calibri"/>
                <w:b/>
                <w:sz w:val="20"/>
                <w:szCs w:val="20"/>
              </w:rPr>
            </w:pPr>
            <w:r w:rsidRPr="00BD0467">
              <w:rPr>
                <w:rFonts w:ascii="Calibri" w:eastAsia="Calibri" w:hAnsi="Calibri" w:cs="Calibri"/>
                <w:b/>
                <w:sz w:val="20"/>
                <w:szCs w:val="20"/>
              </w:rPr>
              <w:t>Comprendre et utiliser la notion de nombre décimal.</w:t>
            </w:r>
          </w:p>
          <w:p w:rsidR="00EE658C" w:rsidRDefault="00EE658C">
            <w:pPr>
              <w:rPr>
                <w:rFonts w:cs="Calibri"/>
                <w:sz w:val="20"/>
                <w:szCs w:val="20"/>
              </w:rPr>
            </w:pPr>
          </w:p>
          <w:p w:rsidR="009B6184" w:rsidRPr="00CD7900" w:rsidRDefault="00EE658C">
            <w:pPr>
              <w:rPr>
                <w:rFonts w:cs="Calibri"/>
                <w:color w:val="00B050"/>
                <w:sz w:val="20"/>
                <w:szCs w:val="20"/>
              </w:rPr>
            </w:pPr>
            <w:r w:rsidRPr="00CD7900">
              <w:rPr>
                <w:rFonts w:ascii="Calibri" w:eastAsia="Calibri" w:hAnsi="Calibri" w:cs="Calibri"/>
                <w:color w:val="00B050"/>
                <w:sz w:val="20"/>
                <w:szCs w:val="20"/>
              </w:rPr>
              <w:t>Ordre sur les nombres décimaux.</w:t>
            </w:r>
          </w:p>
          <w:p w:rsidR="00EE658C" w:rsidRPr="00CD7900" w:rsidRDefault="00EE658C">
            <w:pPr>
              <w:rPr>
                <w:rFonts w:cs="Calibri"/>
                <w:color w:val="00B050"/>
                <w:sz w:val="20"/>
                <w:szCs w:val="20"/>
              </w:rPr>
            </w:pPr>
          </w:p>
          <w:p w:rsidR="00EE658C" w:rsidRPr="00CD7900" w:rsidRDefault="00EE658C" w:rsidP="00EE658C">
            <w:pPr>
              <w:rPr>
                <w:rFonts w:cs="Calibri"/>
                <w:color w:val="00B050"/>
                <w:sz w:val="20"/>
                <w:szCs w:val="20"/>
              </w:rPr>
            </w:pPr>
            <w:r w:rsidRPr="00CD7900">
              <w:rPr>
                <w:rFonts w:ascii="Calibri" w:eastAsia="Calibri" w:hAnsi="Calibri" w:cs="Calibri"/>
                <w:color w:val="00B050"/>
                <w:sz w:val="20"/>
                <w:szCs w:val="20"/>
              </w:rPr>
              <w:t xml:space="preserve">Comparer, ranger, encadrer, intercaler des nombres décimaux. </w:t>
            </w:r>
          </w:p>
          <w:p w:rsidR="00EE658C" w:rsidRPr="00CD7900" w:rsidRDefault="00EE658C" w:rsidP="00EE658C">
            <w:pPr>
              <w:rPr>
                <w:rFonts w:cs="Calibri"/>
                <w:color w:val="00B050"/>
                <w:sz w:val="20"/>
                <w:szCs w:val="20"/>
              </w:rPr>
            </w:pPr>
          </w:p>
          <w:p w:rsidR="00DF78D8" w:rsidRPr="00CD7900" w:rsidRDefault="00DF78D8" w:rsidP="00DF78D8">
            <w:pPr>
              <w:rPr>
                <w:rFonts w:ascii="Calibri" w:eastAsia="Calibri" w:hAnsi="Calibri" w:cs="Calibri"/>
                <w:color w:val="00B050"/>
                <w:sz w:val="20"/>
                <w:szCs w:val="20"/>
              </w:rPr>
            </w:pPr>
            <w:r w:rsidRPr="00CD7900">
              <w:rPr>
                <w:rFonts w:ascii="Calibri" w:eastAsia="Calibri" w:hAnsi="Calibri" w:cs="Calibri"/>
                <w:color w:val="00B050"/>
                <w:sz w:val="20"/>
                <w:szCs w:val="20"/>
              </w:rPr>
              <w:t>Associer diverses désignations d’un nombre décimal (fractions décimales, écritures à virgule et décompositions).</w:t>
            </w:r>
          </w:p>
          <w:p w:rsidR="00EE658C" w:rsidRDefault="00EE658C"/>
        </w:tc>
        <w:tc>
          <w:tcPr>
            <w:tcW w:w="4657" w:type="dxa"/>
          </w:tcPr>
          <w:p w:rsidR="00EE658C" w:rsidRPr="00BD0467" w:rsidRDefault="00EE658C" w:rsidP="00EE658C">
            <w:pPr>
              <w:rPr>
                <w:rFonts w:ascii="Calibri" w:eastAsia="Calibri" w:hAnsi="Calibri" w:cs="Calibri"/>
                <w:b/>
                <w:sz w:val="20"/>
                <w:szCs w:val="20"/>
              </w:rPr>
            </w:pPr>
            <w:r w:rsidRPr="00BD0467">
              <w:rPr>
                <w:rFonts w:ascii="Calibri" w:eastAsia="Calibri" w:hAnsi="Calibri" w:cs="Calibri"/>
                <w:b/>
                <w:sz w:val="20"/>
                <w:szCs w:val="20"/>
              </w:rPr>
              <w:t>Comprendre et utiliser la notion de nombre décimal.</w:t>
            </w:r>
          </w:p>
          <w:p w:rsidR="00EE658C" w:rsidRPr="00F316A8" w:rsidRDefault="00EE658C" w:rsidP="00EE658C">
            <w:pPr>
              <w:rPr>
                <w:rFonts w:ascii="Calibri" w:eastAsia="Calibri" w:hAnsi="Calibri" w:cs="Calibri"/>
                <w:sz w:val="20"/>
                <w:szCs w:val="20"/>
              </w:rPr>
            </w:pPr>
          </w:p>
          <w:p w:rsidR="00EE658C" w:rsidRPr="00F316A8" w:rsidRDefault="00EE658C" w:rsidP="00EE658C">
            <w:pPr>
              <w:rPr>
                <w:rFonts w:ascii="Calibri" w:eastAsia="Calibri" w:hAnsi="Calibri" w:cs="Calibri"/>
                <w:sz w:val="20"/>
                <w:szCs w:val="20"/>
              </w:rPr>
            </w:pPr>
            <w:r w:rsidRPr="00F316A8">
              <w:rPr>
                <w:rFonts w:ascii="Calibri" w:eastAsia="Calibri" w:hAnsi="Calibri" w:cs="Calibri"/>
                <w:sz w:val="20"/>
                <w:szCs w:val="20"/>
              </w:rPr>
              <w:t>Associer diverses désignations d’un nombre décimal (fractions décimales, écritures à virgule et décompositions).</w:t>
            </w:r>
          </w:p>
          <w:p w:rsidR="00EE658C" w:rsidRPr="00F316A8" w:rsidRDefault="00EE658C" w:rsidP="00EE658C">
            <w:pPr>
              <w:rPr>
                <w:rFonts w:ascii="Calibri" w:eastAsia="Calibri" w:hAnsi="Calibri" w:cs="Calibri"/>
                <w:sz w:val="20"/>
                <w:szCs w:val="20"/>
              </w:rPr>
            </w:pPr>
          </w:p>
          <w:p w:rsidR="00EE658C" w:rsidRPr="00CD7900" w:rsidRDefault="00EE658C" w:rsidP="00EE658C">
            <w:pPr>
              <w:rPr>
                <w:rFonts w:ascii="Calibri" w:eastAsia="Calibri" w:hAnsi="Calibri" w:cs="Calibri"/>
                <w:color w:val="FF0000"/>
                <w:sz w:val="20"/>
                <w:szCs w:val="20"/>
              </w:rPr>
            </w:pPr>
            <w:r w:rsidRPr="00CD7900">
              <w:rPr>
                <w:rFonts w:ascii="Calibri" w:eastAsia="Calibri" w:hAnsi="Calibri" w:cs="Calibri"/>
                <w:color w:val="FF0000"/>
                <w:sz w:val="20"/>
                <w:szCs w:val="20"/>
              </w:rPr>
              <w:t>Repérer et placer des décimaux sur une demi-droite graduée adaptée.</w:t>
            </w:r>
          </w:p>
          <w:p w:rsidR="00EE658C" w:rsidRPr="00CD7900" w:rsidRDefault="00EE658C" w:rsidP="00EE658C">
            <w:pPr>
              <w:rPr>
                <w:rFonts w:ascii="Calibri" w:eastAsia="Calibri" w:hAnsi="Calibri" w:cs="Calibri"/>
                <w:color w:val="FF0000"/>
                <w:sz w:val="20"/>
                <w:szCs w:val="20"/>
              </w:rPr>
            </w:pPr>
            <w:r w:rsidRPr="00CD7900">
              <w:rPr>
                <w:rFonts w:ascii="Calibri" w:eastAsia="Calibri" w:hAnsi="Calibri" w:cs="Calibri"/>
                <w:color w:val="FF0000"/>
                <w:sz w:val="20"/>
                <w:szCs w:val="20"/>
              </w:rPr>
              <w:t xml:space="preserve">Comparer, ranger, encadrer, intercaler des nombres décimaux. </w:t>
            </w:r>
          </w:p>
          <w:p w:rsidR="009B6184" w:rsidRDefault="009B6184" w:rsidP="00EE658C"/>
        </w:tc>
      </w:tr>
    </w:tbl>
    <w:p w:rsidR="00BB17B6" w:rsidRPr="00BB17B6" w:rsidRDefault="00BB17B6" w:rsidP="00BB17B6">
      <w:pPr>
        <w:jc w:val="center"/>
        <w:rPr>
          <w:b/>
          <w:i/>
          <w:sz w:val="32"/>
          <w:szCs w:val="32"/>
        </w:rPr>
      </w:pPr>
      <w:r w:rsidRPr="00DF78D8">
        <w:rPr>
          <w:b/>
          <w:i/>
          <w:sz w:val="32"/>
          <w:szCs w:val="32"/>
        </w:rPr>
        <w:lastRenderedPageBreak/>
        <w:t>ESSAI DE PROGRAMMATION CYCLE 3 – MATHEMATIQUES – NOMBRES ET CALCULS</w:t>
      </w:r>
    </w:p>
    <w:tbl>
      <w:tblPr>
        <w:tblStyle w:val="Grilledutableau"/>
        <w:tblW w:w="0" w:type="auto"/>
        <w:tblLook w:val="04A0"/>
      </w:tblPr>
      <w:tblGrid>
        <w:gridCol w:w="1576"/>
        <w:gridCol w:w="4769"/>
        <w:gridCol w:w="4536"/>
        <w:gridCol w:w="4657"/>
      </w:tblGrid>
      <w:tr w:rsidR="00BB17B6" w:rsidTr="00BB17B6">
        <w:trPr>
          <w:cantSplit/>
          <w:trHeight w:val="758"/>
        </w:trPr>
        <w:tc>
          <w:tcPr>
            <w:tcW w:w="1576" w:type="dxa"/>
          </w:tcPr>
          <w:p w:rsidR="00BB17B6" w:rsidRPr="00DF78D8" w:rsidRDefault="00BB17B6" w:rsidP="007A5F15">
            <w:pPr>
              <w:jc w:val="center"/>
              <w:rPr>
                <w:b/>
                <w:sz w:val="24"/>
                <w:szCs w:val="24"/>
              </w:rPr>
            </w:pPr>
            <w:r w:rsidRPr="00DF78D8">
              <w:rPr>
                <w:b/>
                <w:sz w:val="24"/>
                <w:szCs w:val="24"/>
              </w:rPr>
              <w:t>Compétences générales</w:t>
            </w:r>
          </w:p>
        </w:tc>
        <w:tc>
          <w:tcPr>
            <w:tcW w:w="4769" w:type="dxa"/>
          </w:tcPr>
          <w:p w:rsidR="00BB17B6" w:rsidRPr="009B6184" w:rsidRDefault="00BB17B6" w:rsidP="007A5F15">
            <w:pPr>
              <w:jc w:val="center"/>
              <w:rPr>
                <w:b/>
                <w:sz w:val="28"/>
                <w:szCs w:val="28"/>
              </w:rPr>
            </w:pPr>
            <w:r w:rsidRPr="009B6184">
              <w:rPr>
                <w:b/>
                <w:sz w:val="28"/>
                <w:szCs w:val="28"/>
              </w:rPr>
              <w:t>CM1</w:t>
            </w:r>
          </w:p>
        </w:tc>
        <w:tc>
          <w:tcPr>
            <w:tcW w:w="4536" w:type="dxa"/>
          </w:tcPr>
          <w:p w:rsidR="00BB17B6" w:rsidRPr="009B6184" w:rsidRDefault="00BB17B6" w:rsidP="007A5F15">
            <w:pPr>
              <w:jc w:val="center"/>
              <w:rPr>
                <w:b/>
                <w:sz w:val="28"/>
                <w:szCs w:val="28"/>
              </w:rPr>
            </w:pPr>
            <w:r w:rsidRPr="009B6184">
              <w:rPr>
                <w:b/>
                <w:sz w:val="28"/>
                <w:szCs w:val="28"/>
              </w:rPr>
              <w:t>CM2</w:t>
            </w:r>
          </w:p>
        </w:tc>
        <w:tc>
          <w:tcPr>
            <w:tcW w:w="4657" w:type="dxa"/>
          </w:tcPr>
          <w:p w:rsidR="00BB17B6" w:rsidRPr="009B6184" w:rsidRDefault="00BB17B6" w:rsidP="007A5F15">
            <w:pPr>
              <w:jc w:val="center"/>
              <w:rPr>
                <w:b/>
                <w:sz w:val="28"/>
                <w:szCs w:val="28"/>
              </w:rPr>
            </w:pPr>
            <w:r w:rsidRPr="009B6184">
              <w:rPr>
                <w:b/>
                <w:sz w:val="28"/>
                <w:szCs w:val="28"/>
              </w:rPr>
              <w:t>6ème</w:t>
            </w:r>
          </w:p>
        </w:tc>
      </w:tr>
      <w:tr w:rsidR="00BB17B6" w:rsidTr="00BB17B6">
        <w:trPr>
          <w:cantSplit/>
          <w:trHeight w:val="1134"/>
        </w:trPr>
        <w:tc>
          <w:tcPr>
            <w:tcW w:w="1576" w:type="dxa"/>
            <w:vMerge w:val="restart"/>
            <w:textDirection w:val="btLr"/>
          </w:tcPr>
          <w:p w:rsidR="00BB17B6" w:rsidRDefault="00BB17B6" w:rsidP="00DF78D8">
            <w:pPr>
              <w:ind w:left="113" w:right="113"/>
              <w:jc w:val="center"/>
              <w:rPr>
                <w:b/>
                <w:sz w:val="28"/>
                <w:szCs w:val="28"/>
              </w:rPr>
            </w:pPr>
          </w:p>
          <w:p w:rsidR="00BB17B6" w:rsidRDefault="00BB17B6" w:rsidP="00DF78D8">
            <w:pPr>
              <w:ind w:left="113" w:right="113"/>
              <w:jc w:val="center"/>
              <w:rPr>
                <w:b/>
                <w:sz w:val="28"/>
                <w:szCs w:val="28"/>
              </w:rPr>
            </w:pPr>
            <w:r>
              <w:rPr>
                <w:b/>
                <w:sz w:val="28"/>
                <w:szCs w:val="28"/>
              </w:rPr>
              <w:t>Calculer avec des nombres entiers</w:t>
            </w:r>
          </w:p>
          <w:p w:rsidR="00BB17B6" w:rsidRDefault="00BB17B6" w:rsidP="00DF78D8">
            <w:pPr>
              <w:ind w:left="113" w:right="113"/>
              <w:jc w:val="center"/>
            </w:pPr>
            <w:r>
              <w:rPr>
                <w:b/>
                <w:sz w:val="28"/>
                <w:szCs w:val="28"/>
              </w:rPr>
              <w:t>et des nombres décimaux</w:t>
            </w:r>
          </w:p>
        </w:tc>
        <w:tc>
          <w:tcPr>
            <w:tcW w:w="4769" w:type="dxa"/>
          </w:tcPr>
          <w:p w:rsidR="00BB17B6" w:rsidRPr="00F316A8"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Mémoriser des faits numériques et des procédures élémentaires de calcul. </w:t>
            </w:r>
          </w:p>
          <w:p w:rsidR="00BB17B6" w:rsidRPr="00F316A8"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Élaborer ou choisir des stratégies de calcul à l’oral et à l’écrit. </w:t>
            </w:r>
          </w:p>
          <w:p w:rsidR="00BB17B6"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Vérifier la vraisemblance d’un résultat, notamment en estimant son ordre de grandeur. </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Addition, soustraction, multiplication, division.</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Propriétés des opérations :</w:t>
            </w:r>
          </w:p>
          <w:p w:rsidR="00BB17B6" w:rsidRPr="00F316A8" w:rsidRDefault="00BB17B6" w:rsidP="00DF78D8">
            <w:pPr>
              <w:numPr>
                <w:ilvl w:val="0"/>
                <w:numId w:val="4"/>
              </w:numPr>
              <w:rPr>
                <w:rFonts w:ascii="Calibri" w:eastAsia="Calibri" w:hAnsi="Calibri" w:cs="Calibri"/>
                <w:i/>
                <w:sz w:val="20"/>
                <w:szCs w:val="20"/>
              </w:rPr>
            </w:pPr>
            <w:r w:rsidRPr="00F316A8">
              <w:rPr>
                <w:rFonts w:ascii="Calibri" w:eastAsia="Calibri" w:hAnsi="Calibri" w:cs="Calibri"/>
                <w:i/>
                <w:sz w:val="20"/>
                <w:szCs w:val="20"/>
              </w:rPr>
              <w:t>2+9 = 9+2</w:t>
            </w:r>
          </w:p>
          <w:p w:rsidR="00BB17B6" w:rsidRPr="00F316A8" w:rsidRDefault="00BB17B6" w:rsidP="00DF78D8">
            <w:pPr>
              <w:numPr>
                <w:ilvl w:val="0"/>
                <w:numId w:val="4"/>
              </w:numPr>
              <w:rPr>
                <w:rFonts w:ascii="Calibri" w:eastAsia="Calibri" w:hAnsi="Calibri" w:cs="Calibri"/>
                <w:i/>
                <w:sz w:val="20"/>
                <w:szCs w:val="20"/>
              </w:rPr>
            </w:pPr>
            <w:r w:rsidRPr="00F316A8">
              <w:rPr>
                <w:rFonts w:ascii="Calibri" w:eastAsia="Calibri" w:hAnsi="Calibri" w:cs="Calibri"/>
                <w:i/>
                <w:sz w:val="20"/>
                <w:szCs w:val="20"/>
              </w:rPr>
              <w:t>3×5×2 = 3×10</w:t>
            </w:r>
          </w:p>
          <w:p w:rsidR="00BB17B6" w:rsidRDefault="00BB17B6" w:rsidP="00DF78D8">
            <w:pPr>
              <w:numPr>
                <w:ilvl w:val="0"/>
                <w:numId w:val="4"/>
              </w:numPr>
              <w:rPr>
                <w:rFonts w:ascii="Calibri" w:eastAsia="Calibri" w:hAnsi="Calibri" w:cs="Calibri"/>
                <w:sz w:val="20"/>
                <w:szCs w:val="20"/>
              </w:rPr>
            </w:pPr>
            <w:r w:rsidRPr="00F316A8">
              <w:rPr>
                <w:rFonts w:ascii="Calibri" w:eastAsia="Calibri" w:hAnsi="Calibri" w:cs="Calibri"/>
                <w:i/>
                <w:sz w:val="20"/>
                <w:szCs w:val="20"/>
              </w:rPr>
              <w:t>5×12 = 5×10 + 5×2</w:t>
            </w:r>
            <w:r w:rsidRPr="00F316A8">
              <w:rPr>
                <w:rFonts w:ascii="Calibri" w:eastAsia="Calibri" w:hAnsi="Calibri" w:cs="Calibri"/>
                <w:sz w:val="20"/>
                <w:szCs w:val="20"/>
              </w:rPr>
              <w:t xml:space="preserve"> </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Faits et procédures numériques additifs et multiplicatifs.</w:t>
            </w:r>
          </w:p>
          <w:p w:rsidR="00BB17B6" w:rsidRDefault="00BB17B6" w:rsidP="00DF78D8">
            <w:pPr>
              <w:ind w:left="360"/>
            </w:pPr>
          </w:p>
        </w:tc>
        <w:tc>
          <w:tcPr>
            <w:tcW w:w="4536" w:type="dxa"/>
          </w:tcPr>
          <w:p w:rsidR="00BB17B6" w:rsidRPr="00F316A8"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Mémoriser des faits numériques et des procédures élémentaires de calcul. </w:t>
            </w:r>
          </w:p>
          <w:p w:rsidR="00BB17B6" w:rsidRPr="00F316A8"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Élaborer ou choisir des stratégies de calcul à l’oral et à l’écrit. </w:t>
            </w:r>
          </w:p>
          <w:p w:rsidR="00BB17B6"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Vérifier la vraisemblance d’un résultat, notamment en estimant son ordre de grandeur. </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Addition, soustraction, multiplication, division.</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Propriétés des opérations :</w:t>
            </w:r>
          </w:p>
          <w:p w:rsidR="00BB17B6" w:rsidRPr="00F316A8" w:rsidRDefault="00BB17B6" w:rsidP="00DF78D8">
            <w:pPr>
              <w:numPr>
                <w:ilvl w:val="0"/>
                <w:numId w:val="4"/>
              </w:numPr>
              <w:rPr>
                <w:rFonts w:ascii="Calibri" w:eastAsia="Calibri" w:hAnsi="Calibri" w:cs="Calibri"/>
                <w:i/>
                <w:sz w:val="20"/>
                <w:szCs w:val="20"/>
              </w:rPr>
            </w:pPr>
            <w:r w:rsidRPr="00F316A8">
              <w:rPr>
                <w:rFonts w:ascii="Calibri" w:eastAsia="Calibri" w:hAnsi="Calibri" w:cs="Calibri"/>
                <w:i/>
                <w:sz w:val="20"/>
                <w:szCs w:val="20"/>
              </w:rPr>
              <w:t>2+9 = 9+2</w:t>
            </w:r>
          </w:p>
          <w:p w:rsidR="00BB17B6" w:rsidRPr="00F316A8" w:rsidRDefault="00BB17B6" w:rsidP="00DF78D8">
            <w:pPr>
              <w:numPr>
                <w:ilvl w:val="0"/>
                <w:numId w:val="4"/>
              </w:numPr>
              <w:rPr>
                <w:rFonts w:ascii="Calibri" w:eastAsia="Calibri" w:hAnsi="Calibri" w:cs="Calibri"/>
                <w:i/>
                <w:sz w:val="20"/>
                <w:szCs w:val="20"/>
              </w:rPr>
            </w:pPr>
            <w:r w:rsidRPr="00F316A8">
              <w:rPr>
                <w:rFonts w:ascii="Calibri" w:eastAsia="Calibri" w:hAnsi="Calibri" w:cs="Calibri"/>
                <w:i/>
                <w:sz w:val="20"/>
                <w:szCs w:val="20"/>
              </w:rPr>
              <w:t>3×5×2 = 3×10</w:t>
            </w:r>
          </w:p>
          <w:p w:rsidR="00BB17B6" w:rsidRDefault="00BB17B6" w:rsidP="00DF78D8">
            <w:pPr>
              <w:numPr>
                <w:ilvl w:val="0"/>
                <w:numId w:val="4"/>
              </w:numPr>
              <w:rPr>
                <w:rFonts w:ascii="Calibri" w:eastAsia="Calibri" w:hAnsi="Calibri" w:cs="Calibri"/>
                <w:sz w:val="20"/>
                <w:szCs w:val="20"/>
              </w:rPr>
            </w:pPr>
            <w:r w:rsidRPr="00F316A8">
              <w:rPr>
                <w:rFonts w:ascii="Calibri" w:eastAsia="Calibri" w:hAnsi="Calibri" w:cs="Calibri"/>
                <w:i/>
                <w:sz w:val="20"/>
                <w:szCs w:val="20"/>
              </w:rPr>
              <w:t>5×12 = 5×10 + 5×2</w:t>
            </w:r>
            <w:r w:rsidRPr="00F316A8">
              <w:rPr>
                <w:rFonts w:ascii="Calibri" w:eastAsia="Calibri" w:hAnsi="Calibri" w:cs="Calibri"/>
                <w:sz w:val="20"/>
                <w:szCs w:val="20"/>
              </w:rPr>
              <w:t xml:space="preserve"> </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Faits et procédures numériques additifs et multiplicatifs.</w:t>
            </w:r>
          </w:p>
          <w:p w:rsidR="00BB17B6" w:rsidRPr="00CD7900" w:rsidRDefault="00BB17B6" w:rsidP="00DF78D8">
            <w:pPr>
              <w:numPr>
                <w:ilvl w:val="0"/>
                <w:numId w:val="3"/>
              </w:numPr>
              <w:rPr>
                <w:rFonts w:ascii="Calibri" w:eastAsia="Calibri" w:hAnsi="Calibri" w:cs="Calibri"/>
                <w:color w:val="00B050"/>
                <w:sz w:val="20"/>
                <w:szCs w:val="20"/>
              </w:rPr>
            </w:pPr>
            <w:r w:rsidRPr="00CD7900">
              <w:rPr>
                <w:rFonts w:ascii="Calibri" w:eastAsia="Calibri" w:hAnsi="Calibri" w:cs="Calibri"/>
                <w:color w:val="00B050"/>
                <w:sz w:val="20"/>
                <w:szCs w:val="20"/>
              </w:rPr>
              <w:t>Multiples et diviseurs des nombres d’usage courant.</w:t>
            </w:r>
          </w:p>
          <w:p w:rsidR="00BB17B6" w:rsidRDefault="00BB17B6" w:rsidP="00DF78D8">
            <w:pPr>
              <w:ind w:left="360"/>
            </w:pPr>
          </w:p>
        </w:tc>
        <w:tc>
          <w:tcPr>
            <w:tcW w:w="4657" w:type="dxa"/>
          </w:tcPr>
          <w:p w:rsidR="00BB17B6" w:rsidRPr="00F316A8"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Mémoriser des faits numériques et des procédures élémentaires de calcul. </w:t>
            </w:r>
          </w:p>
          <w:p w:rsidR="00BB17B6" w:rsidRPr="00F316A8"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Élaborer ou choisir des stratégies de calcul à l’oral et à l’écrit. </w:t>
            </w:r>
          </w:p>
          <w:p w:rsidR="00BB17B6" w:rsidRDefault="00BB17B6" w:rsidP="00DF78D8">
            <w:pPr>
              <w:rPr>
                <w:rFonts w:ascii="Calibri" w:eastAsia="Calibri" w:hAnsi="Calibri" w:cs="Calibri"/>
                <w:sz w:val="20"/>
                <w:szCs w:val="20"/>
              </w:rPr>
            </w:pPr>
            <w:r w:rsidRPr="00F316A8">
              <w:rPr>
                <w:rFonts w:ascii="Calibri" w:eastAsia="Calibri" w:hAnsi="Calibri" w:cs="Calibri"/>
                <w:sz w:val="20"/>
                <w:szCs w:val="20"/>
              </w:rPr>
              <w:t xml:space="preserve">Vérifier la vraisemblance d’un résultat, notamment en estimant son ordre de grandeur. </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Addition, soustraction, multiplication, division.</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Faits et procédures numériques additifs et multiplicatifs.</w:t>
            </w:r>
          </w:p>
          <w:p w:rsidR="00BB17B6" w:rsidRPr="00F316A8" w:rsidRDefault="00BB17B6" w:rsidP="00DF78D8">
            <w:pPr>
              <w:numPr>
                <w:ilvl w:val="0"/>
                <w:numId w:val="3"/>
              </w:numPr>
              <w:rPr>
                <w:rFonts w:ascii="Calibri" w:eastAsia="Calibri" w:hAnsi="Calibri" w:cs="Calibri"/>
                <w:sz w:val="20"/>
                <w:szCs w:val="20"/>
              </w:rPr>
            </w:pPr>
            <w:r w:rsidRPr="00F316A8">
              <w:rPr>
                <w:rFonts w:ascii="Calibri" w:eastAsia="Calibri" w:hAnsi="Calibri" w:cs="Calibri"/>
                <w:sz w:val="20"/>
                <w:szCs w:val="20"/>
              </w:rPr>
              <w:t>Multiples et diviseurs des nombres d’usage courant.</w:t>
            </w:r>
          </w:p>
          <w:p w:rsidR="00BB17B6" w:rsidRPr="00CD7900" w:rsidRDefault="00BB17B6" w:rsidP="00DF78D8">
            <w:pPr>
              <w:numPr>
                <w:ilvl w:val="0"/>
                <w:numId w:val="3"/>
              </w:numPr>
              <w:rPr>
                <w:rFonts w:ascii="Calibri" w:eastAsia="Calibri" w:hAnsi="Calibri" w:cs="Calibri"/>
                <w:color w:val="FF0000"/>
                <w:sz w:val="20"/>
                <w:szCs w:val="20"/>
              </w:rPr>
            </w:pPr>
            <w:r w:rsidRPr="00CD7900">
              <w:rPr>
                <w:rFonts w:ascii="Calibri" w:eastAsia="Calibri" w:hAnsi="Calibri" w:cs="Calibri"/>
                <w:color w:val="FF0000"/>
                <w:sz w:val="20"/>
                <w:szCs w:val="20"/>
              </w:rPr>
              <w:t>Critères de divisibilité (</w:t>
            </w:r>
            <w:r w:rsidRPr="00CD7900">
              <w:rPr>
                <w:rFonts w:ascii="Calibri" w:eastAsia="Calibri" w:hAnsi="Calibri" w:cs="Times New Roman"/>
                <w:color w:val="FF0000"/>
                <w:sz w:val="20"/>
                <w:szCs w:val="20"/>
              </w:rPr>
              <w:t>2, 3, 4, 5, 9, 10)</w:t>
            </w:r>
            <w:r w:rsidRPr="00CD7900">
              <w:rPr>
                <w:rFonts w:ascii="Calibri" w:eastAsia="Calibri" w:hAnsi="Calibri" w:cs="Calibri"/>
                <w:color w:val="FF0000"/>
                <w:sz w:val="20"/>
                <w:szCs w:val="20"/>
              </w:rPr>
              <w:t>.</w:t>
            </w:r>
          </w:p>
          <w:p w:rsidR="00BB17B6" w:rsidRDefault="00BB17B6"/>
        </w:tc>
      </w:tr>
      <w:tr w:rsidR="00BB17B6" w:rsidTr="00BB17B6">
        <w:tc>
          <w:tcPr>
            <w:tcW w:w="1576" w:type="dxa"/>
            <w:vMerge/>
          </w:tcPr>
          <w:p w:rsidR="00BB17B6" w:rsidRDefault="00BB17B6"/>
        </w:tc>
        <w:tc>
          <w:tcPr>
            <w:tcW w:w="4769" w:type="dxa"/>
          </w:tcPr>
          <w:p w:rsidR="00BB17B6" w:rsidRDefault="00BB17B6">
            <w:r w:rsidRPr="00BD0467">
              <w:rPr>
                <w:rFonts w:ascii="Calibri" w:eastAsia="Calibri" w:hAnsi="Calibri" w:cs="Calibri"/>
                <w:b/>
                <w:sz w:val="20"/>
                <w:szCs w:val="20"/>
              </w:rPr>
              <w:t>Calcul mental</w:t>
            </w:r>
            <w:r w:rsidRPr="00F316A8">
              <w:rPr>
                <w:rFonts w:ascii="Calibri" w:eastAsia="Calibri" w:hAnsi="Calibri" w:cs="Calibri"/>
                <w:sz w:val="20"/>
                <w:szCs w:val="20"/>
              </w:rPr>
              <w:t> : calculer mentalement pour obtenir un résultat exact ou évaluer un ordre de grandeur.</w:t>
            </w:r>
          </w:p>
        </w:tc>
        <w:tc>
          <w:tcPr>
            <w:tcW w:w="4536" w:type="dxa"/>
          </w:tcPr>
          <w:p w:rsidR="00BB17B6" w:rsidRDefault="00BB17B6">
            <w:r w:rsidRPr="00BD0467">
              <w:rPr>
                <w:rFonts w:ascii="Calibri" w:eastAsia="Calibri" w:hAnsi="Calibri" w:cs="Calibri"/>
                <w:b/>
                <w:sz w:val="20"/>
                <w:szCs w:val="20"/>
              </w:rPr>
              <w:t>Calcul mental</w:t>
            </w:r>
            <w:r w:rsidRPr="00F316A8">
              <w:rPr>
                <w:rFonts w:ascii="Calibri" w:eastAsia="Calibri" w:hAnsi="Calibri" w:cs="Calibri"/>
                <w:sz w:val="20"/>
                <w:szCs w:val="20"/>
              </w:rPr>
              <w:t> : calculer mentalement pour obtenir un résultat exact ou évaluer un ordre de grandeur</w:t>
            </w:r>
          </w:p>
        </w:tc>
        <w:tc>
          <w:tcPr>
            <w:tcW w:w="4657" w:type="dxa"/>
          </w:tcPr>
          <w:p w:rsidR="00BB17B6" w:rsidRDefault="00BB17B6">
            <w:r w:rsidRPr="00BD0467">
              <w:rPr>
                <w:rFonts w:ascii="Calibri" w:eastAsia="Calibri" w:hAnsi="Calibri" w:cs="Calibri"/>
                <w:b/>
                <w:sz w:val="20"/>
                <w:szCs w:val="20"/>
              </w:rPr>
              <w:t>Calcul mental</w:t>
            </w:r>
            <w:r w:rsidRPr="00F316A8">
              <w:rPr>
                <w:rFonts w:ascii="Calibri" w:eastAsia="Calibri" w:hAnsi="Calibri" w:cs="Calibri"/>
                <w:sz w:val="20"/>
                <w:szCs w:val="20"/>
              </w:rPr>
              <w:t> : calculer mentalement pour obtenir un résultat exact ou évaluer un ordre de grandeur</w:t>
            </w:r>
          </w:p>
        </w:tc>
      </w:tr>
      <w:tr w:rsidR="00BB17B6" w:rsidTr="00BB17B6">
        <w:trPr>
          <w:trHeight w:val="70"/>
        </w:trPr>
        <w:tc>
          <w:tcPr>
            <w:tcW w:w="1576" w:type="dxa"/>
            <w:vMerge/>
          </w:tcPr>
          <w:p w:rsidR="00BB17B6" w:rsidRDefault="00BB17B6"/>
        </w:tc>
        <w:tc>
          <w:tcPr>
            <w:tcW w:w="4769" w:type="dxa"/>
          </w:tcPr>
          <w:p w:rsidR="00BB17B6" w:rsidRDefault="00BB17B6" w:rsidP="00DF78D8">
            <w:pPr>
              <w:rPr>
                <w:rFonts w:ascii="Calibri" w:eastAsia="Calibri" w:hAnsi="Calibri" w:cs="Calibri"/>
                <w:sz w:val="20"/>
                <w:szCs w:val="20"/>
              </w:rPr>
            </w:pPr>
            <w:r w:rsidRPr="00BD0467">
              <w:rPr>
                <w:rFonts w:ascii="Calibri" w:eastAsia="Calibri" w:hAnsi="Calibri" w:cs="Calibri"/>
                <w:b/>
                <w:sz w:val="20"/>
                <w:szCs w:val="20"/>
              </w:rPr>
              <w:t>Calcul en ligne</w:t>
            </w:r>
            <w:r w:rsidRPr="00F316A8">
              <w:rPr>
                <w:rFonts w:ascii="Calibri" w:eastAsia="Calibri" w:hAnsi="Calibri" w:cs="Calibri"/>
                <w:sz w:val="20"/>
                <w:szCs w:val="20"/>
              </w:rPr>
              <w:t xml:space="preserve"> : utiliser des parenthèses dans des situations très simples. </w:t>
            </w:r>
          </w:p>
          <w:p w:rsidR="00BB17B6" w:rsidRDefault="00BB17B6" w:rsidP="00DF78D8">
            <w:r w:rsidRPr="00F316A8">
              <w:rPr>
                <w:rFonts w:ascii="Calibri" w:eastAsia="Calibri" w:hAnsi="Calibri" w:cs="Calibri"/>
                <w:sz w:val="20"/>
                <w:szCs w:val="20"/>
              </w:rPr>
              <w:t>Règles d’usage des parenthèses.</w:t>
            </w:r>
          </w:p>
        </w:tc>
        <w:tc>
          <w:tcPr>
            <w:tcW w:w="4536" w:type="dxa"/>
          </w:tcPr>
          <w:p w:rsidR="00BB17B6" w:rsidRPr="00DF78D8" w:rsidRDefault="00BB17B6" w:rsidP="00DF78D8">
            <w:pPr>
              <w:rPr>
                <w:rFonts w:cs="Calibri"/>
                <w:sz w:val="20"/>
                <w:szCs w:val="20"/>
              </w:rPr>
            </w:pPr>
            <w:r w:rsidRPr="00BD0467">
              <w:rPr>
                <w:rFonts w:ascii="Calibri" w:eastAsia="Calibri" w:hAnsi="Calibri" w:cs="Calibri"/>
                <w:b/>
                <w:sz w:val="20"/>
                <w:szCs w:val="20"/>
              </w:rPr>
              <w:t>Calcul en ligne </w:t>
            </w:r>
            <w:r w:rsidRPr="00F316A8">
              <w:rPr>
                <w:rFonts w:ascii="Calibri" w:eastAsia="Calibri" w:hAnsi="Calibri" w:cs="Calibri"/>
                <w:sz w:val="20"/>
                <w:szCs w:val="20"/>
              </w:rPr>
              <w:t xml:space="preserve">: </w:t>
            </w:r>
            <w:r>
              <w:rPr>
                <w:rFonts w:cs="Calibri"/>
                <w:sz w:val="20"/>
                <w:szCs w:val="20"/>
              </w:rPr>
              <w:t>r</w:t>
            </w:r>
            <w:r w:rsidRPr="00F316A8">
              <w:rPr>
                <w:rFonts w:ascii="Calibri" w:eastAsia="Calibri" w:hAnsi="Calibri" w:cs="Calibri"/>
                <w:sz w:val="20"/>
                <w:szCs w:val="20"/>
              </w:rPr>
              <w:t>ègles d’usage des parenthèses.</w:t>
            </w:r>
          </w:p>
        </w:tc>
        <w:tc>
          <w:tcPr>
            <w:tcW w:w="4657" w:type="dxa"/>
          </w:tcPr>
          <w:p w:rsidR="00BB17B6" w:rsidRDefault="00BB17B6" w:rsidP="00DF78D8">
            <w:r w:rsidRPr="00BD0467">
              <w:rPr>
                <w:rFonts w:ascii="Calibri" w:eastAsia="Calibri" w:hAnsi="Calibri" w:cs="Calibri"/>
                <w:b/>
                <w:sz w:val="20"/>
                <w:szCs w:val="20"/>
              </w:rPr>
              <w:t>Calcul en ligne</w:t>
            </w:r>
            <w:r w:rsidRPr="00F316A8">
              <w:rPr>
                <w:rFonts w:ascii="Calibri" w:eastAsia="Calibri" w:hAnsi="Calibri" w:cs="Calibri"/>
                <w:sz w:val="20"/>
                <w:szCs w:val="20"/>
              </w:rPr>
              <w:t xml:space="preserve"> : </w:t>
            </w:r>
            <w:r>
              <w:rPr>
                <w:rFonts w:cs="Calibri"/>
                <w:sz w:val="20"/>
                <w:szCs w:val="20"/>
              </w:rPr>
              <w:t>r</w:t>
            </w:r>
            <w:r w:rsidRPr="00F316A8">
              <w:rPr>
                <w:rFonts w:ascii="Calibri" w:eastAsia="Calibri" w:hAnsi="Calibri" w:cs="Calibri"/>
                <w:sz w:val="20"/>
                <w:szCs w:val="20"/>
              </w:rPr>
              <w:t>ègles d’usage des parenthèses.</w:t>
            </w:r>
          </w:p>
        </w:tc>
      </w:tr>
      <w:tr w:rsidR="00BB17B6" w:rsidTr="00BB17B6">
        <w:trPr>
          <w:trHeight w:val="70"/>
        </w:trPr>
        <w:tc>
          <w:tcPr>
            <w:tcW w:w="1576" w:type="dxa"/>
            <w:vMerge/>
          </w:tcPr>
          <w:p w:rsidR="00BB17B6" w:rsidRDefault="00BB17B6"/>
        </w:tc>
        <w:tc>
          <w:tcPr>
            <w:tcW w:w="4769" w:type="dxa"/>
          </w:tcPr>
          <w:p w:rsidR="00BB17B6" w:rsidRDefault="00BB17B6" w:rsidP="00DF78D8">
            <w:pPr>
              <w:rPr>
                <w:rFonts w:ascii="Calibri" w:eastAsia="Calibri" w:hAnsi="Calibri" w:cs="Calibri"/>
                <w:sz w:val="20"/>
                <w:szCs w:val="20"/>
              </w:rPr>
            </w:pPr>
            <w:r w:rsidRPr="00BD0467">
              <w:rPr>
                <w:rFonts w:ascii="Calibri" w:eastAsia="Calibri" w:hAnsi="Calibri" w:cs="Calibri"/>
                <w:b/>
                <w:sz w:val="20"/>
                <w:szCs w:val="20"/>
              </w:rPr>
              <w:t>Calcul posé</w:t>
            </w:r>
            <w:r w:rsidRPr="00F316A8">
              <w:rPr>
                <w:rFonts w:ascii="Calibri" w:eastAsia="Calibri" w:hAnsi="Calibri" w:cs="Calibri"/>
                <w:sz w:val="20"/>
                <w:szCs w:val="20"/>
              </w:rPr>
              <w:t xml:space="preserve"> : mettre en œuvre un algorithme de calcul posé pour l’addition, la soustraction, la multiplication, la division. </w:t>
            </w:r>
          </w:p>
          <w:p w:rsidR="00BB17B6" w:rsidRPr="00F316A8" w:rsidRDefault="00BB17B6" w:rsidP="00DF78D8">
            <w:pPr>
              <w:rPr>
                <w:rFonts w:cs="Calibri"/>
                <w:sz w:val="20"/>
                <w:szCs w:val="20"/>
              </w:rPr>
            </w:pPr>
            <w:r w:rsidRPr="00F316A8">
              <w:rPr>
                <w:rFonts w:ascii="Calibri" w:eastAsia="Calibri" w:hAnsi="Calibri" w:cs="Calibri"/>
                <w:sz w:val="20"/>
                <w:szCs w:val="20"/>
              </w:rPr>
              <w:t>Techniques opératoires de calcul (dans le cas de la division, on se limite à diviser par un entier).</w:t>
            </w:r>
          </w:p>
        </w:tc>
        <w:tc>
          <w:tcPr>
            <w:tcW w:w="4536" w:type="dxa"/>
          </w:tcPr>
          <w:p w:rsidR="00BB17B6" w:rsidRDefault="00BB17B6" w:rsidP="00DF78D8">
            <w:pPr>
              <w:rPr>
                <w:rFonts w:ascii="Calibri" w:eastAsia="Calibri" w:hAnsi="Calibri" w:cs="Calibri"/>
                <w:sz w:val="20"/>
                <w:szCs w:val="20"/>
              </w:rPr>
            </w:pPr>
            <w:r w:rsidRPr="00BD0467">
              <w:rPr>
                <w:rFonts w:ascii="Calibri" w:eastAsia="Calibri" w:hAnsi="Calibri" w:cs="Calibri"/>
                <w:b/>
                <w:sz w:val="20"/>
                <w:szCs w:val="20"/>
              </w:rPr>
              <w:t>Calcul posé</w:t>
            </w:r>
            <w:r w:rsidRPr="00F316A8">
              <w:rPr>
                <w:rFonts w:ascii="Calibri" w:eastAsia="Calibri" w:hAnsi="Calibri" w:cs="Calibri"/>
                <w:sz w:val="20"/>
                <w:szCs w:val="20"/>
              </w:rPr>
              <w:t xml:space="preserve"> : mettre en œuvre un algorithme de calcul posé pour l’addition, la soustraction, la multiplication, la division. </w:t>
            </w:r>
          </w:p>
          <w:p w:rsidR="00BB17B6" w:rsidRDefault="00BB17B6" w:rsidP="00DF78D8">
            <w:r w:rsidRPr="00F316A8">
              <w:rPr>
                <w:rFonts w:ascii="Calibri" w:eastAsia="Calibri" w:hAnsi="Calibri" w:cs="Calibri"/>
                <w:sz w:val="20"/>
                <w:szCs w:val="20"/>
              </w:rPr>
              <w:t>Techniques opératoires de calcul (dans le cas de la division, on se limite à diviser par un entier).</w:t>
            </w:r>
          </w:p>
        </w:tc>
        <w:tc>
          <w:tcPr>
            <w:tcW w:w="4657" w:type="dxa"/>
          </w:tcPr>
          <w:p w:rsidR="00BB17B6" w:rsidRDefault="00BB17B6" w:rsidP="00DF78D8">
            <w:pPr>
              <w:rPr>
                <w:rFonts w:ascii="Calibri" w:eastAsia="Calibri" w:hAnsi="Calibri" w:cs="Calibri"/>
                <w:sz w:val="20"/>
                <w:szCs w:val="20"/>
              </w:rPr>
            </w:pPr>
            <w:r w:rsidRPr="00BD0467">
              <w:rPr>
                <w:rFonts w:ascii="Calibri" w:eastAsia="Calibri" w:hAnsi="Calibri" w:cs="Calibri"/>
                <w:b/>
                <w:sz w:val="20"/>
                <w:szCs w:val="20"/>
              </w:rPr>
              <w:t>Calcul posé :</w:t>
            </w:r>
            <w:r w:rsidRPr="00F316A8">
              <w:rPr>
                <w:rFonts w:ascii="Calibri" w:eastAsia="Calibri" w:hAnsi="Calibri" w:cs="Calibri"/>
                <w:sz w:val="20"/>
                <w:szCs w:val="20"/>
              </w:rPr>
              <w:t xml:space="preserve"> mettre en œuvre un algorithme de calcul posé pour l’addition, la soustraction, la multiplication, la division. </w:t>
            </w:r>
          </w:p>
          <w:p w:rsidR="00BB17B6" w:rsidRDefault="00BB17B6" w:rsidP="00DF78D8">
            <w:r w:rsidRPr="00F316A8">
              <w:rPr>
                <w:rFonts w:ascii="Calibri" w:eastAsia="Calibri" w:hAnsi="Calibri" w:cs="Calibri"/>
                <w:sz w:val="20"/>
                <w:szCs w:val="20"/>
              </w:rPr>
              <w:t>Techniques opératoires de calcul (dans le cas de la division, on se limite à diviser par un entier).</w:t>
            </w:r>
          </w:p>
        </w:tc>
      </w:tr>
      <w:tr w:rsidR="00BB17B6" w:rsidTr="00BB17B6">
        <w:trPr>
          <w:trHeight w:val="70"/>
        </w:trPr>
        <w:tc>
          <w:tcPr>
            <w:tcW w:w="1576" w:type="dxa"/>
            <w:vMerge/>
          </w:tcPr>
          <w:p w:rsidR="00BB17B6" w:rsidRDefault="00BB17B6"/>
        </w:tc>
        <w:tc>
          <w:tcPr>
            <w:tcW w:w="4769" w:type="dxa"/>
          </w:tcPr>
          <w:p w:rsidR="00BB17B6" w:rsidRPr="00F316A8" w:rsidRDefault="00BB17B6" w:rsidP="00DF78D8">
            <w:pPr>
              <w:rPr>
                <w:rFonts w:cs="Calibri"/>
                <w:sz w:val="20"/>
                <w:szCs w:val="20"/>
              </w:rPr>
            </w:pPr>
            <w:r w:rsidRPr="00BD0467">
              <w:rPr>
                <w:rFonts w:ascii="Calibri" w:eastAsia="Calibri" w:hAnsi="Calibri" w:cs="Calibri"/>
                <w:b/>
                <w:sz w:val="20"/>
                <w:szCs w:val="20"/>
              </w:rPr>
              <w:t>Calcul instrumenté</w:t>
            </w:r>
            <w:r w:rsidRPr="00F316A8">
              <w:rPr>
                <w:rFonts w:ascii="Calibri" w:eastAsia="Calibri" w:hAnsi="Calibri" w:cs="Calibri"/>
                <w:sz w:val="20"/>
                <w:szCs w:val="20"/>
              </w:rPr>
              <w:t> : utiliser une calculatrice pour trouver ou vérifier un résultat.</w:t>
            </w:r>
          </w:p>
        </w:tc>
        <w:tc>
          <w:tcPr>
            <w:tcW w:w="4536" w:type="dxa"/>
          </w:tcPr>
          <w:p w:rsidR="00BB17B6" w:rsidRDefault="00BB17B6">
            <w:r w:rsidRPr="00BD0467">
              <w:rPr>
                <w:rFonts w:ascii="Calibri" w:eastAsia="Calibri" w:hAnsi="Calibri" w:cs="Calibri"/>
                <w:b/>
                <w:sz w:val="20"/>
                <w:szCs w:val="20"/>
              </w:rPr>
              <w:t>Calcul instrumenté</w:t>
            </w:r>
            <w:r w:rsidRPr="00F316A8">
              <w:rPr>
                <w:rFonts w:ascii="Calibri" w:eastAsia="Calibri" w:hAnsi="Calibri" w:cs="Calibri"/>
                <w:sz w:val="20"/>
                <w:szCs w:val="20"/>
              </w:rPr>
              <w:t> : utiliser une calculatrice pour trouver ou vérifier un résultat.</w:t>
            </w:r>
          </w:p>
        </w:tc>
        <w:tc>
          <w:tcPr>
            <w:tcW w:w="4657" w:type="dxa"/>
          </w:tcPr>
          <w:p w:rsidR="00BB17B6" w:rsidRDefault="00BB17B6">
            <w:r w:rsidRPr="00BD0467">
              <w:rPr>
                <w:rFonts w:ascii="Calibri" w:eastAsia="Calibri" w:hAnsi="Calibri" w:cs="Calibri"/>
                <w:b/>
                <w:sz w:val="20"/>
                <w:szCs w:val="20"/>
              </w:rPr>
              <w:t>Calcul instrumenté</w:t>
            </w:r>
            <w:r w:rsidRPr="00F316A8">
              <w:rPr>
                <w:rFonts w:ascii="Calibri" w:eastAsia="Calibri" w:hAnsi="Calibri" w:cs="Calibri"/>
                <w:sz w:val="20"/>
                <w:szCs w:val="20"/>
              </w:rPr>
              <w:t> : utiliser une calculatrice pour trouver ou vérifier un résultat.</w:t>
            </w:r>
          </w:p>
        </w:tc>
      </w:tr>
    </w:tbl>
    <w:p w:rsidR="009B6184" w:rsidRDefault="009B6184"/>
    <w:p w:rsidR="00BB17B6" w:rsidRDefault="00BB17B6"/>
    <w:p w:rsidR="00BB17B6" w:rsidRDefault="00BB17B6"/>
    <w:p w:rsidR="00BB17B6" w:rsidRPr="00BB17B6" w:rsidRDefault="00BB17B6" w:rsidP="00BB17B6">
      <w:pPr>
        <w:jc w:val="center"/>
        <w:rPr>
          <w:b/>
          <w:i/>
          <w:sz w:val="32"/>
          <w:szCs w:val="32"/>
        </w:rPr>
      </w:pPr>
      <w:r w:rsidRPr="00DF78D8">
        <w:rPr>
          <w:b/>
          <w:i/>
          <w:sz w:val="32"/>
          <w:szCs w:val="32"/>
        </w:rPr>
        <w:lastRenderedPageBreak/>
        <w:t>ESSAI DE PROGRAMMATION CYCLE 3 – MATHEMATIQUES – NOMBRES ET CALCULS</w:t>
      </w:r>
    </w:p>
    <w:tbl>
      <w:tblPr>
        <w:tblStyle w:val="Grilledutableau"/>
        <w:tblW w:w="0" w:type="auto"/>
        <w:tblLook w:val="04A0"/>
      </w:tblPr>
      <w:tblGrid>
        <w:gridCol w:w="1576"/>
        <w:gridCol w:w="4769"/>
        <w:gridCol w:w="4536"/>
        <w:gridCol w:w="4657"/>
      </w:tblGrid>
      <w:tr w:rsidR="00BB17B6" w:rsidRPr="009B6184" w:rsidTr="007A5F15">
        <w:trPr>
          <w:cantSplit/>
          <w:trHeight w:val="758"/>
        </w:trPr>
        <w:tc>
          <w:tcPr>
            <w:tcW w:w="1576" w:type="dxa"/>
          </w:tcPr>
          <w:p w:rsidR="00BB17B6" w:rsidRPr="00DF78D8" w:rsidRDefault="00BB17B6" w:rsidP="007A5F15">
            <w:pPr>
              <w:jc w:val="center"/>
              <w:rPr>
                <w:b/>
                <w:sz w:val="24"/>
                <w:szCs w:val="24"/>
              </w:rPr>
            </w:pPr>
            <w:r w:rsidRPr="00DF78D8">
              <w:rPr>
                <w:b/>
                <w:sz w:val="24"/>
                <w:szCs w:val="24"/>
              </w:rPr>
              <w:t>Compétences générales</w:t>
            </w:r>
          </w:p>
        </w:tc>
        <w:tc>
          <w:tcPr>
            <w:tcW w:w="4769" w:type="dxa"/>
          </w:tcPr>
          <w:p w:rsidR="00BB17B6" w:rsidRPr="009B6184" w:rsidRDefault="00BB17B6" w:rsidP="007A5F15">
            <w:pPr>
              <w:jc w:val="center"/>
              <w:rPr>
                <w:b/>
                <w:sz w:val="28"/>
                <w:szCs w:val="28"/>
              </w:rPr>
            </w:pPr>
            <w:r w:rsidRPr="009B6184">
              <w:rPr>
                <w:b/>
                <w:sz w:val="28"/>
                <w:szCs w:val="28"/>
              </w:rPr>
              <w:t>CM1</w:t>
            </w:r>
          </w:p>
        </w:tc>
        <w:tc>
          <w:tcPr>
            <w:tcW w:w="4536" w:type="dxa"/>
          </w:tcPr>
          <w:p w:rsidR="00BB17B6" w:rsidRPr="009B6184" w:rsidRDefault="00BB17B6" w:rsidP="007A5F15">
            <w:pPr>
              <w:jc w:val="center"/>
              <w:rPr>
                <w:b/>
                <w:sz w:val="28"/>
                <w:szCs w:val="28"/>
              </w:rPr>
            </w:pPr>
            <w:r w:rsidRPr="009B6184">
              <w:rPr>
                <w:b/>
                <w:sz w:val="28"/>
                <w:szCs w:val="28"/>
              </w:rPr>
              <w:t>CM2</w:t>
            </w:r>
          </w:p>
        </w:tc>
        <w:tc>
          <w:tcPr>
            <w:tcW w:w="4657" w:type="dxa"/>
          </w:tcPr>
          <w:p w:rsidR="00BB17B6" w:rsidRPr="009B6184" w:rsidRDefault="00BB17B6" w:rsidP="007A5F15">
            <w:pPr>
              <w:jc w:val="center"/>
              <w:rPr>
                <w:b/>
                <w:sz w:val="28"/>
                <w:szCs w:val="28"/>
              </w:rPr>
            </w:pPr>
            <w:r w:rsidRPr="009B6184">
              <w:rPr>
                <w:b/>
                <w:sz w:val="28"/>
                <w:szCs w:val="28"/>
              </w:rPr>
              <w:t>6ème</w:t>
            </w:r>
          </w:p>
        </w:tc>
      </w:tr>
      <w:tr w:rsidR="00BB17B6" w:rsidTr="007A5F15">
        <w:trPr>
          <w:cantSplit/>
          <w:trHeight w:val="1134"/>
        </w:trPr>
        <w:tc>
          <w:tcPr>
            <w:tcW w:w="1576" w:type="dxa"/>
            <w:vMerge w:val="restart"/>
            <w:textDirection w:val="btLr"/>
          </w:tcPr>
          <w:p w:rsidR="00BB17B6" w:rsidRDefault="00BB17B6" w:rsidP="007A5F15">
            <w:pPr>
              <w:ind w:left="113" w:right="113"/>
              <w:jc w:val="center"/>
              <w:rPr>
                <w:b/>
                <w:sz w:val="28"/>
                <w:szCs w:val="28"/>
              </w:rPr>
            </w:pPr>
          </w:p>
          <w:p w:rsidR="00BB17B6" w:rsidRDefault="00BB17B6" w:rsidP="007A5F15">
            <w:pPr>
              <w:ind w:left="113" w:right="113"/>
              <w:jc w:val="center"/>
              <w:rPr>
                <w:b/>
                <w:sz w:val="28"/>
                <w:szCs w:val="28"/>
              </w:rPr>
            </w:pPr>
            <w:r>
              <w:rPr>
                <w:b/>
                <w:sz w:val="28"/>
                <w:szCs w:val="28"/>
              </w:rPr>
              <w:t xml:space="preserve">Résoudre des problèmes en utilisant des fractions simples, </w:t>
            </w:r>
          </w:p>
          <w:p w:rsidR="00BB17B6" w:rsidRDefault="00BB17B6" w:rsidP="007A5F15">
            <w:pPr>
              <w:ind w:left="113" w:right="113"/>
              <w:jc w:val="center"/>
              <w:rPr>
                <w:b/>
                <w:sz w:val="28"/>
                <w:szCs w:val="28"/>
              </w:rPr>
            </w:pPr>
            <w:r>
              <w:rPr>
                <w:b/>
                <w:sz w:val="28"/>
                <w:szCs w:val="28"/>
              </w:rPr>
              <w:t>les nombres décimaux et le calcul</w:t>
            </w:r>
          </w:p>
          <w:p w:rsidR="00BB17B6" w:rsidRDefault="00BB17B6" w:rsidP="007A5F15">
            <w:pPr>
              <w:ind w:left="113" w:right="113"/>
              <w:jc w:val="center"/>
            </w:pPr>
          </w:p>
        </w:tc>
        <w:tc>
          <w:tcPr>
            <w:tcW w:w="4769" w:type="dxa"/>
          </w:tcPr>
          <w:p w:rsidR="00BB17B6" w:rsidRDefault="00BB17B6" w:rsidP="00BB17B6">
            <w:pPr>
              <w:rPr>
                <w:rFonts w:ascii="Calibri" w:eastAsia="Calibri" w:hAnsi="Calibri" w:cs="Calibri"/>
                <w:sz w:val="20"/>
                <w:szCs w:val="20"/>
              </w:rPr>
            </w:pPr>
            <w:r w:rsidRPr="00BD0467">
              <w:rPr>
                <w:rFonts w:ascii="Calibri" w:eastAsia="Calibri" w:hAnsi="Calibri" w:cs="Calibri"/>
                <w:b/>
                <w:sz w:val="20"/>
                <w:szCs w:val="20"/>
              </w:rPr>
              <w:t>Résoudre des problèmes</w:t>
            </w:r>
            <w:r w:rsidRPr="00F316A8">
              <w:rPr>
                <w:rFonts w:ascii="Calibri" w:eastAsia="Calibri" w:hAnsi="Calibri" w:cs="Calibri"/>
                <w:sz w:val="20"/>
                <w:szCs w:val="20"/>
              </w:rPr>
              <w:t xml:space="preserve"> mettant en jeu les quatre opérations.</w:t>
            </w:r>
          </w:p>
          <w:p w:rsidR="00BB17B6" w:rsidRPr="00F316A8" w:rsidRDefault="00BD0467" w:rsidP="00BB17B6">
            <w:pPr>
              <w:numPr>
                <w:ilvl w:val="0"/>
                <w:numId w:val="5"/>
              </w:numPr>
              <w:rPr>
                <w:rFonts w:ascii="Calibri" w:eastAsia="Calibri" w:hAnsi="Calibri" w:cs="Calibri"/>
                <w:sz w:val="20"/>
                <w:szCs w:val="20"/>
              </w:rPr>
            </w:pPr>
            <w:r>
              <w:rPr>
                <w:rFonts w:cs="Calibri"/>
                <w:sz w:val="20"/>
                <w:szCs w:val="20"/>
              </w:rPr>
              <w:t>Sens des opérations</w:t>
            </w:r>
          </w:p>
          <w:p w:rsidR="00BB17B6" w:rsidRPr="00F316A8" w:rsidRDefault="00BB17B6" w:rsidP="00BB17B6">
            <w:pPr>
              <w:numPr>
                <w:ilvl w:val="0"/>
                <w:numId w:val="5"/>
              </w:numPr>
              <w:rPr>
                <w:rFonts w:ascii="Calibri" w:eastAsia="Calibri" w:hAnsi="Calibri" w:cs="Calibri"/>
                <w:sz w:val="20"/>
                <w:szCs w:val="20"/>
              </w:rPr>
            </w:pPr>
            <w:r w:rsidRPr="00F316A8">
              <w:rPr>
                <w:rFonts w:ascii="Calibri" w:eastAsia="Calibri" w:hAnsi="Calibri" w:cs="Calibri"/>
                <w:sz w:val="20"/>
                <w:szCs w:val="20"/>
              </w:rPr>
              <w:t>Problèmes relevant</w:t>
            </w:r>
            <w:r>
              <w:rPr>
                <w:rFonts w:ascii="Calibri" w:eastAsia="Calibri" w:hAnsi="Calibri" w:cs="Calibri"/>
                <w:sz w:val="20"/>
                <w:szCs w:val="20"/>
              </w:rPr>
              <w:t> :</w:t>
            </w:r>
          </w:p>
          <w:p w:rsidR="00BB17B6" w:rsidRPr="00F316A8" w:rsidRDefault="00BB17B6" w:rsidP="00BB17B6">
            <w:pPr>
              <w:numPr>
                <w:ilvl w:val="0"/>
                <w:numId w:val="6"/>
              </w:numPr>
              <w:rPr>
                <w:rFonts w:ascii="Calibri" w:eastAsia="Calibri" w:hAnsi="Calibri" w:cs="Calibri"/>
                <w:sz w:val="20"/>
                <w:szCs w:val="20"/>
              </w:rPr>
            </w:pPr>
            <w:r w:rsidRPr="00F316A8">
              <w:rPr>
                <w:rFonts w:ascii="Calibri" w:eastAsia="Calibri" w:hAnsi="Calibri" w:cs="Calibri"/>
                <w:sz w:val="20"/>
                <w:szCs w:val="20"/>
              </w:rPr>
              <w:t>des structures additives</w:t>
            </w:r>
            <w:r w:rsidR="00CD7900">
              <w:rPr>
                <w:rFonts w:ascii="Calibri" w:eastAsia="Calibri" w:hAnsi="Calibri" w:cs="Calibri"/>
                <w:sz w:val="20"/>
                <w:szCs w:val="20"/>
              </w:rPr>
              <w:t> </w:t>
            </w:r>
          </w:p>
          <w:p w:rsidR="00BB17B6" w:rsidRDefault="00BB17B6" w:rsidP="00BB17B6">
            <w:pPr>
              <w:ind w:left="360"/>
            </w:pPr>
            <w:r>
              <w:rPr>
                <w:rFonts w:cs="Calibri"/>
                <w:sz w:val="20"/>
                <w:szCs w:val="20"/>
              </w:rPr>
              <w:t xml:space="preserve">-      </w:t>
            </w:r>
            <w:r w:rsidRPr="00F316A8">
              <w:rPr>
                <w:rFonts w:ascii="Calibri" w:eastAsia="Calibri" w:hAnsi="Calibri" w:cs="Calibri"/>
                <w:sz w:val="20"/>
                <w:szCs w:val="20"/>
              </w:rPr>
              <w:t>des structures multiplicatives</w:t>
            </w:r>
          </w:p>
        </w:tc>
        <w:tc>
          <w:tcPr>
            <w:tcW w:w="4536" w:type="dxa"/>
          </w:tcPr>
          <w:p w:rsidR="00BB17B6" w:rsidRDefault="00BB17B6" w:rsidP="00BB17B6">
            <w:pPr>
              <w:rPr>
                <w:rFonts w:ascii="Calibri" w:eastAsia="Calibri" w:hAnsi="Calibri" w:cs="Calibri"/>
                <w:sz w:val="20"/>
                <w:szCs w:val="20"/>
              </w:rPr>
            </w:pPr>
            <w:r w:rsidRPr="00BD0467">
              <w:rPr>
                <w:rFonts w:ascii="Calibri" w:eastAsia="Calibri" w:hAnsi="Calibri" w:cs="Calibri"/>
                <w:b/>
                <w:sz w:val="20"/>
                <w:szCs w:val="20"/>
              </w:rPr>
              <w:t>Résoudre des problèmes</w:t>
            </w:r>
            <w:r w:rsidRPr="00F316A8">
              <w:rPr>
                <w:rFonts w:ascii="Calibri" w:eastAsia="Calibri" w:hAnsi="Calibri" w:cs="Calibri"/>
                <w:sz w:val="20"/>
                <w:szCs w:val="20"/>
              </w:rPr>
              <w:t xml:space="preserve"> mettant en jeu les quatre opérations.</w:t>
            </w:r>
          </w:p>
          <w:p w:rsidR="00BB17B6" w:rsidRPr="00F316A8" w:rsidRDefault="00BD0467" w:rsidP="00BB17B6">
            <w:pPr>
              <w:numPr>
                <w:ilvl w:val="0"/>
                <w:numId w:val="5"/>
              </w:numPr>
              <w:rPr>
                <w:rFonts w:ascii="Calibri" w:eastAsia="Calibri" w:hAnsi="Calibri" w:cs="Calibri"/>
                <w:sz w:val="20"/>
                <w:szCs w:val="20"/>
              </w:rPr>
            </w:pPr>
            <w:r>
              <w:rPr>
                <w:rFonts w:cs="Calibri"/>
                <w:sz w:val="20"/>
                <w:szCs w:val="20"/>
              </w:rPr>
              <w:t>Sens des opérations</w:t>
            </w:r>
          </w:p>
          <w:p w:rsidR="00BB17B6" w:rsidRPr="00F316A8" w:rsidRDefault="00BB17B6" w:rsidP="00BB17B6">
            <w:pPr>
              <w:numPr>
                <w:ilvl w:val="0"/>
                <w:numId w:val="5"/>
              </w:numPr>
              <w:rPr>
                <w:rFonts w:ascii="Calibri" w:eastAsia="Calibri" w:hAnsi="Calibri" w:cs="Calibri"/>
                <w:sz w:val="20"/>
                <w:szCs w:val="20"/>
              </w:rPr>
            </w:pPr>
            <w:r w:rsidRPr="00F316A8">
              <w:rPr>
                <w:rFonts w:ascii="Calibri" w:eastAsia="Calibri" w:hAnsi="Calibri" w:cs="Calibri"/>
                <w:sz w:val="20"/>
                <w:szCs w:val="20"/>
              </w:rPr>
              <w:t>Problèmes relevant</w:t>
            </w:r>
            <w:r>
              <w:rPr>
                <w:rFonts w:ascii="Calibri" w:eastAsia="Calibri" w:hAnsi="Calibri" w:cs="Calibri"/>
                <w:sz w:val="20"/>
                <w:szCs w:val="20"/>
              </w:rPr>
              <w:t> :</w:t>
            </w:r>
          </w:p>
          <w:p w:rsidR="00BB17B6" w:rsidRPr="00F316A8" w:rsidRDefault="00BB17B6" w:rsidP="00BB17B6">
            <w:pPr>
              <w:numPr>
                <w:ilvl w:val="0"/>
                <w:numId w:val="6"/>
              </w:numPr>
              <w:rPr>
                <w:rFonts w:ascii="Calibri" w:eastAsia="Calibri" w:hAnsi="Calibri" w:cs="Calibri"/>
                <w:sz w:val="20"/>
                <w:szCs w:val="20"/>
              </w:rPr>
            </w:pPr>
            <w:r w:rsidRPr="00F316A8">
              <w:rPr>
                <w:rFonts w:ascii="Calibri" w:eastAsia="Calibri" w:hAnsi="Calibri" w:cs="Calibri"/>
                <w:sz w:val="20"/>
                <w:szCs w:val="20"/>
              </w:rPr>
              <w:t>des structures additives</w:t>
            </w:r>
            <w:r w:rsidR="00CD7900">
              <w:rPr>
                <w:rFonts w:ascii="Calibri" w:eastAsia="Calibri" w:hAnsi="Calibri" w:cs="Calibri"/>
                <w:sz w:val="20"/>
                <w:szCs w:val="20"/>
              </w:rPr>
              <w:t> </w:t>
            </w:r>
          </w:p>
          <w:p w:rsidR="00BB17B6" w:rsidRDefault="00BB17B6" w:rsidP="00BB17B6">
            <w:pPr>
              <w:ind w:left="360"/>
            </w:pPr>
            <w:r>
              <w:rPr>
                <w:rFonts w:cs="Calibri"/>
                <w:sz w:val="20"/>
                <w:szCs w:val="20"/>
              </w:rPr>
              <w:t xml:space="preserve">-      </w:t>
            </w:r>
            <w:r w:rsidRPr="00F316A8">
              <w:rPr>
                <w:rFonts w:ascii="Calibri" w:eastAsia="Calibri" w:hAnsi="Calibri" w:cs="Calibri"/>
                <w:sz w:val="20"/>
                <w:szCs w:val="20"/>
              </w:rPr>
              <w:t>des structures multiplicatives</w:t>
            </w:r>
          </w:p>
        </w:tc>
        <w:tc>
          <w:tcPr>
            <w:tcW w:w="4657" w:type="dxa"/>
          </w:tcPr>
          <w:p w:rsidR="00BB17B6" w:rsidRDefault="00BB17B6" w:rsidP="00BB17B6">
            <w:pPr>
              <w:rPr>
                <w:rFonts w:ascii="Calibri" w:eastAsia="Calibri" w:hAnsi="Calibri" w:cs="Calibri"/>
                <w:sz w:val="20"/>
                <w:szCs w:val="20"/>
              </w:rPr>
            </w:pPr>
            <w:r w:rsidRPr="00BD0467">
              <w:rPr>
                <w:rFonts w:ascii="Calibri" w:eastAsia="Calibri" w:hAnsi="Calibri" w:cs="Calibri"/>
                <w:b/>
                <w:sz w:val="20"/>
                <w:szCs w:val="20"/>
              </w:rPr>
              <w:t xml:space="preserve">Résoudre des problèmes </w:t>
            </w:r>
            <w:r w:rsidRPr="00F316A8">
              <w:rPr>
                <w:rFonts w:ascii="Calibri" w:eastAsia="Calibri" w:hAnsi="Calibri" w:cs="Calibri"/>
                <w:sz w:val="20"/>
                <w:szCs w:val="20"/>
              </w:rPr>
              <w:t>mettant en jeu les quatre opérations.</w:t>
            </w:r>
          </w:p>
          <w:p w:rsidR="00BB17B6" w:rsidRPr="00F316A8" w:rsidRDefault="00BD0467" w:rsidP="00BB17B6">
            <w:pPr>
              <w:numPr>
                <w:ilvl w:val="0"/>
                <w:numId w:val="5"/>
              </w:numPr>
              <w:rPr>
                <w:rFonts w:ascii="Calibri" w:eastAsia="Calibri" w:hAnsi="Calibri" w:cs="Calibri"/>
                <w:sz w:val="20"/>
                <w:szCs w:val="20"/>
              </w:rPr>
            </w:pPr>
            <w:r>
              <w:rPr>
                <w:rFonts w:cs="Calibri"/>
                <w:sz w:val="20"/>
                <w:szCs w:val="20"/>
              </w:rPr>
              <w:t>Sens des opérations</w:t>
            </w:r>
          </w:p>
          <w:p w:rsidR="00BB17B6" w:rsidRPr="00F316A8" w:rsidRDefault="00BB17B6" w:rsidP="00BB17B6">
            <w:pPr>
              <w:numPr>
                <w:ilvl w:val="0"/>
                <w:numId w:val="5"/>
              </w:numPr>
              <w:rPr>
                <w:rFonts w:ascii="Calibri" w:eastAsia="Calibri" w:hAnsi="Calibri" w:cs="Calibri"/>
                <w:sz w:val="20"/>
                <w:szCs w:val="20"/>
              </w:rPr>
            </w:pPr>
            <w:r w:rsidRPr="00F316A8">
              <w:rPr>
                <w:rFonts w:ascii="Calibri" w:eastAsia="Calibri" w:hAnsi="Calibri" w:cs="Calibri"/>
                <w:sz w:val="20"/>
                <w:szCs w:val="20"/>
              </w:rPr>
              <w:t>Problèmes relevant</w:t>
            </w:r>
            <w:r>
              <w:rPr>
                <w:rFonts w:ascii="Calibri" w:eastAsia="Calibri" w:hAnsi="Calibri" w:cs="Calibri"/>
                <w:sz w:val="20"/>
                <w:szCs w:val="20"/>
              </w:rPr>
              <w:t> :</w:t>
            </w:r>
          </w:p>
          <w:p w:rsidR="00BB17B6" w:rsidRDefault="00BB17B6" w:rsidP="00BB17B6">
            <w:pPr>
              <w:numPr>
                <w:ilvl w:val="0"/>
                <w:numId w:val="6"/>
              </w:numPr>
              <w:rPr>
                <w:rFonts w:ascii="Calibri" w:eastAsia="Calibri" w:hAnsi="Calibri" w:cs="Calibri"/>
                <w:sz w:val="20"/>
                <w:szCs w:val="20"/>
              </w:rPr>
            </w:pPr>
            <w:r w:rsidRPr="00F316A8">
              <w:rPr>
                <w:rFonts w:ascii="Calibri" w:eastAsia="Calibri" w:hAnsi="Calibri" w:cs="Calibri"/>
                <w:sz w:val="20"/>
                <w:szCs w:val="20"/>
              </w:rPr>
              <w:t>des structures additives</w:t>
            </w:r>
            <w:r w:rsidR="00CD7900">
              <w:rPr>
                <w:rFonts w:ascii="Calibri" w:eastAsia="Calibri" w:hAnsi="Calibri" w:cs="Calibri"/>
                <w:sz w:val="20"/>
                <w:szCs w:val="20"/>
              </w:rPr>
              <w:t> </w:t>
            </w:r>
          </w:p>
          <w:p w:rsidR="00BB17B6" w:rsidRPr="00CD7900" w:rsidRDefault="00CD7900" w:rsidP="00CD7900">
            <w:pPr>
              <w:numPr>
                <w:ilvl w:val="0"/>
                <w:numId w:val="6"/>
              </w:numPr>
              <w:rPr>
                <w:rFonts w:ascii="Calibri" w:eastAsia="Calibri" w:hAnsi="Calibri" w:cs="Calibri"/>
                <w:sz w:val="20"/>
                <w:szCs w:val="20"/>
              </w:rPr>
            </w:pPr>
            <w:r w:rsidRPr="00F316A8">
              <w:rPr>
                <w:rFonts w:ascii="Calibri" w:eastAsia="Calibri" w:hAnsi="Calibri" w:cs="Calibri"/>
                <w:sz w:val="20"/>
                <w:szCs w:val="20"/>
              </w:rPr>
              <w:t>des structures multiplicatives</w:t>
            </w:r>
            <w:r w:rsidR="00BB17B6" w:rsidRPr="00CD7900">
              <w:rPr>
                <w:rFonts w:cs="Calibri"/>
                <w:sz w:val="20"/>
                <w:szCs w:val="20"/>
              </w:rPr>
              <w:t xml:space="preserve">  </w:t>
            </w:r>
          </w:p>
        </w:tc>
      </w:tr>
      <w:tr w:rsidR="00BB17B6" w:rsidTr="007A5F15">
        <w:tc>
          <w:tcPr>
            <w:tcW w:w="1576" w:type="dxa"/>
            <w:vMerge/>
          </w:tcPr>
          <w:p w:rsidR="00BB17B6" w:rsidRDefault="00BB17B6" w:rsidP="007A5F15"/>
        </w:tc>
        <w:tc>
          <w:tcPr>
            <w:tcW w:w="4769" w:type="dxa"/>
          </w:tcPr>
          <w:p w:rsidR="00BB17B6" w:rsidRPr="00F316A8" w:rsidRDefault="00BB17B6" w:rsidP="00BB17B6">
            <w:pPr>
              <w:rPr>
                <w:rFonts w:ascii="Calibri" w:eastAsia="Calibri" w:hAnsi="Calibri" w:cs="Calibri"/>
                <w:b/>
                <w:sz w:val="20"/>
                <w:szCs w:val="20"/>
              </w:rPr>
            </w:pPr>
            <w:r w:rsidRPr="00F316A8">
              <w:rPr>
                <w:rFonts w:ascii="Calibri" w:eastAsia="Calibri" w:hAnsi="Calibri" w:cs="Calibri"/>
                <w:b/>
                <w:sz w:val="20"/>
                <w:szCs w:val="20"/>
              </w:rPr>
              <w:t>Organisation et gestion de données</w:t>
            </w:r>
          </w:p>
          <w:p w:rsidR="00BB17B6" w:rsidRPr="00F316A8" w:rsidRDefault="00BB17B6" w:rsidP="00BB17B6">
            <w:pPr>
              <w:rPr>
                <w:rFonts w:ascii="Calibri" w:eastAsia="Calibri" w:hAnsi="Calibri" w:cs="Calibri"/>
                <w:sz w:val="20"/>
                <w:szCs w:val="20"/>
              </w:rPr>
            </w:pPr>
            <w:r w:rsidRPr="00F316A8">
              <w:rPr>
                <w:rFonts w:ascii="Calibri" w:eastAsia="Calibri" w:hAnsi="Calibri" w:cs="Calibri"/>
                <w:sz w:val="20"/>
                <w:szCs w:val="20"/>
              </w:rPr>
              <w:t>Prélever des données numériques à partir de supports variés.</w:t>
            </w:r>
            <w:r>
              <w:rPr>
                <w:rFonts w:ascii="Calibri" w:eastAsia="Calibri" w:hAnsi="Calibri" w:cs="Calibri"/>
                <w:sz w:val="20"/>
                <w:szCs w:val="20"/>
              </w:rPr>
              <w:t xml:space="preserve"> </w:t>
            </w:r>
            <w:r w:rsidRPr="00F316A8">
              <w:rPr>
                <w:rFonts w:ascii="Calibri" w:eastAsia="Calibri" w:hAnsi="Calibri" w:cs="Calibri"/>
                <w:sz w:val="20"/>
                <w:szCs w:val="20"/>
              </w:rPr>
              <w:t>Produire des tableaux, diagrammes et graphiques organisant des données numériques.</w:t>
            </w:r>
          </w:p>
          <w:p w:rsidR="00BB17B6" w:rsidRPr="00F316A8" w:rsidRDefault="00BB17B6" w:rsidP="00BB17B6">
            <w:pPr>
              <w:rPr>
                <w:rFonts w:ascii="Calibri" w:eastAsia="Calibri" w:hAnsi="Calibri" w:cs="Calibri"/>
                <w:sz w:val="20"/>
                <w:szCs w:val="20"/>
              </w:rPr>
            </w:pPr>
            <w:r w:rsidRPr="00F316A8">
              <w:rPr>
                <w:rFonts w:ascii="Calibri" w:eastAsia="Calibri" w:hAnsi="Calibri" w:cs="Calibri"/>
                <w:sz w:val="20"/>
                <w:szCs w:val="20"/>
              </w:rPr>
              <w:t xml:space="preserve">Exploiter et communiquer des résultats de mesures. </w:t>
            </w:r>
          </w:p>
          <w:p w:rsidR="00BB17B6" w:rsidRPr="00F316A8" w:rsidRDefault="00BB17B6" w:rsidP="00BB17B6">
            <w:pPr>
              <w:numPr>
                <w:ilvl w:val="0"/>
                <w:numId w:val="7"/>
              </w:numPr>
              <w:rPr>
                <w:rFonts w:ascii="Calibri" w:eastAsia="Calibri" w:hAnsi="Calibri" w:cs="Calibri"/>
                <w:sz w:val="20"/>
                <w:szCs w:val="20"/>
              </w:rPr>
            </w:pPr>
            <w:r w:rsidRPr="00F316A8">
              <w:rPr>
                <w:rFonts w:ascii="Calibri" w:eastAsia="Calibri" w:hAnsi="Calibri" w:cs="Calibri"/>
                <w:sz w:val="20"/>
                <w:szCs w:val="20"/>
              </w:rPr>
              <w:t xml:space="preserve">Représentations usuelles : </w:t>
            </w:r>
          </w:p>
          <w:p w:rsidR="00BB17B6" w:rsidRPr="00F316A8" w:rsidRDefault="00BB17B6" w:rsidP="00BB17B6">
            <w:pPr>
              <w:numPr>
                <w:ilvl w:val="0"/>
                <w:numId w:val="8"/>
              </w:numPr>
              <w:rPr>
                <w:rFonts w:ascii="Calibri" w:eastAsia="Calibri" w:hAnsi="Calibri" w:cs="Calibri"/>
                <w:sz w:val="20"/>
                <w:szCs w:val="20"/>
              </w:rPr>
            </w:pPr>
            <w:r w:rsidRPr="00F316A8">
              <w:rPr>
                <w:rFonts w:ascii="Calibri" w:eastAsia="Calibri" w:hAnsi="Calibri" w:cs="Calibri"/>
                <w:sz w:val="20"/>
                <w:szCs w:val="20"/>
              </w:rPr>
              <w:t>tableaux (en deux ou plusieurs colonnes, à double entrée)</w:t>
            </w:r>
            <w:r w:rsidR="00BD0467">
              <w:rPr>
                <w:rFonts w:cs="Calibri"/>
                <w:sz w:val="20"/>
                <w:szCs w:val="20"/>
              </w:rPr>
              <w:t> </w:t>
            </w:r>
          </w:p>
          <w:p w:rsidR="00BB17B6" w:rsidRDefault="00BB17B6" w:rsidP="00BB17B6"/>
        </w:tc>
        <w:tc>
          <w:tcPr>
            <w:tcW w:w="4536" w:type="dxa"/>
          </w:tcPr>
          <w:p w:rsidR="00BB17B6" w:rsidRPr="00F316A8" w:rsidRDefault="00BB17B6" w:rsidP="00BB17B6">
            <w:pPr>
              <w:rPr>
                <w:rFonts w:ascii="Calibri" w:eastAsia="Calibri" w:hAnsi="Calibri" w:cs="Calibri"/>
                <w:b/>
                <w:sz w:val="20"/>
                <w:szCs w:val="20"/>
              </w:rPr>
            </w:pPr>
            <w:r w:rsidRPr="00F316A8">
              <w:rPr>
                <w:rFonts w:ascii="Calibri" w:eastAsia="Calibri" w:hAnsi="Calibri" w:cs="Calibri"/>
                <w:b/>
                <w:sz w:val="20"/>
                <w:szCs w:val="20"/>
              </w:rPr>
              <w:t>Organisation et gestion de données</w:t>
            </w:r>
          </w:p>
          <w:p w:rsidR="00BB17B6" w:rsidRPr="00F316A8" w:rsidRDefault="00BB17B6" w:rsidP="00BB17B6">
            <w:pPr>
              <w:rPr>
                <w:rFonts w:ascii="Calibri" w:eastAsia="Calibri" w:hAnsi="Calibri" w:cs="Calibri"/>
                <w:sz w:val="20"/>
                <w:szCs w:val="20"/>
              </w:rPr>
            </w:pPr>
            <w:r w:rsidRPr="00F316A8">
              <w:rPr>
                <w:rFonts w:ascii="Calibri" w:eastAsia="Calibri" w:hAnsi="Calibri" w:cs="Calibri"/>
                <w:sz w:val="20"/>
                <w:szCs w:val="20"/>
              </w:rPr>
              <w:t>Prélever des données numériques à partir de supports variés.</w:t>
            </w:r>
            <w:r>
              <w:rPr>
                <w:rFonts w:ascii="Calibri" w:eastAsia="Calibri" w:hAnsi="Calibri" w:cs="Calibri"/>
                <w:sz w:val="20"/>
                <w:szCs w:val="20"/>
              </w:rPr>
              <w:t xml:space="preserve"> </w:t>
            </w:r>
            <w:r w:rsidRPr="00F316A8">
              <w:rPr>
                <w:rFonts w:ascii="Calibri" w:eastAsia="Calibri" w:hAnsi="Calibri" w:cs="Calibri"/>
                <w:sz w:val="20"/>
                <w:szCs w:val="20"/>
              </w:rPr>
              <w:t>Produire des tableaux, diagrammes et graphiques organisant des données numériques.</w:t>
            </w:r>
          </w:p>
          <w:p w:rsidR="00BB17B6" w:rsidRPr="00F316A8" w:rsidRDefault="00BB17B6" w:rsidP="00BB17B6">
            <w:pPr>
              <w:rPr>
                <w:rFonts w:ascii="Calibri" w:eastAsia="Calibri" w:hAnsi="Calibri" w:cs="Calibri"/>
                <w:sz w:val="20"/>
                <w:szCs w:val="20"/>
              </w:rPr>
            </w:pPr>
            <w:r w:rsidRPr="00F316A8">
              <w:rPr>
                <w:rFonts w:ascii="Calibri" w:eastAsia="Calibri" w:hAnsi="Calibri" w:cs="Calibri"/>
                <w:sz w:val="20"/>
                <w:szCs w:val="20"/>
              </w:rPr>
              <w:t xml:space="preserve">Exploiter et communiquer des résultats de mesures. </w:t>
            </w:r>
          </w:p>
          <w:p w:rsidR="00BB17B6" w:rsidRPr="00F316A8" w:rsidRDefault="00BB17B6" w:rsidP="00BB17B6">
            <w:pPr>
              <w:numPr>
                <w:ilvl w:val="0"/>
                <w:numId w:val="7"/>
              </w:numPr>
              <w:rPr>
                <w:rFonts w:ascii="Calibri" w:eastAsia="Calibri" w:hAnsi="Calibri" w:cs="Calibri"/>
                <w:sz w:val="20"/>
                <w:szCs w:val="20"/>
              </w:rPr>
            </w:pPr>
            <w:r w:rsidRPr="00F316A8">
              <w:rPr>
                <w:rFonts w:ascii="Calibri" w:eastAsia="Calibri" w:hAnsi="Calibri" w:cs="Calibri"/>
                <w:sz w:val="20"/>
                <w:szCs w:val="20"/>
              </w:rPr>
              <w:t xml:space="preserve">Représentations usuelles : </w:t>
            </w:r>
          </w:p>
          <w:p w:rsidR="00BB17B6" w:rsidRPr="00F316A8" w:rsidRDefault="00BB17B6" w:rsidP="00BB17B6">
            <w:pPr>
              <w:numPr>
                <w:ilvl w:val="0"/>
                <w:numId w:val="8"/>
              </w:numPr>
              <w:rPr>
                <w:rFonts w:ascii="Calibri" w:eastAsia="Calibri" w:hAnsi="Calibri" w:cs="Calibri"/>
                <w:sz w:val="20"/>
                <w:szCs w:val="20"/>
              </w:rPr>
            </w:pPr>
            <w:r w:rsidRPr="00F316A8">
              <w:rPr>
                <w:rFonts w:ascii="Calibri" w:eastAsia="Calibri" w:hAnsi="Calibri" w:cs="Calibri"/>
                <w:sz w:val="20"/>
                <w:szCs w:val="20"/>
              </w:rPr>
              <w:t>tableaux (en deux ou plusieurs colonnes, à double entrée)</w:t>
            </w:r>
            <w:r w:rsidR="00BD0467">
              <w:rPr>
                <w:rFonts w:cs="Calibri"/>
                <w:sz w:val="20"/>
                <w:szCs w:val="20"/>
              </w:rPr>
              <w:t> </w:t>
            </w:r>
          </w:p>
          <w:p w:rsidR="00BB17B6" w:rsidRPr="00CD7900" w:rsidRDefault="00BB17B6" w:rsidP="00BB17B6">
            <w:pPr>
              <w:numPr>
                <w:ilvl w:val="0"/>
                <w:numId w:val="8"/>
              </w:numPr>
              <w:rPr>
                <w:color w:val="00B050"/>
              </w:rPr>
            </w:pPr>
            <w:r w:rsidRPr="00CD7900">
              <w:rPr>
                <w:rFonts w:ascii="Calibri" w:eastAsia="Calibri" w:hAnsi="Calibri" w:cs="Calibri"/>
                <w:color w:val="00B050"/>
                <w:sz w:val="20"/>
                <w:szCs w:val="20"/>
              </w:rPr>
              <w:t>diagrammes en bâtons</w:t>
            </w:r>
          </w:p>
          <w:p w:rsidR="00BB17B6" w:rsidRDefault="00BB17B6" w:rsidP="00BB17B6"/>
        </w:tc>
        <w:tc>
          <w:tcPr>
            <w:tcW w:w="4657" w:type="dxa"/>
          </w:tcPr>
          <w:p w:rsidR="00BB17B6" w:rsidRPr="00F316A8" w:rsidRDefault="00BB17B6" w:rsidP="00BB17B6">
            <w:pPr>
              <w:rPr>
                <w:rFonts w:ascii="Calibri" w:eastAsia="Calibri" w:hAnsi="Calibri" w:cs="Calibri"/>
                <w:b/>
                <w:sz w:val="20"/>
                <w:szCs w:val="20"/>
              </w:rPr>
            </w:pPr>
            <w:r w:rsidRPr="00F316A8">
              <w:rPr>
                <w:rFonts w:ascii="Calibri" w:eastAsia="Calibri" w:hAnsi="Calibri" w:cs="Calibri"/>
                <w:b/>
                <w:sz w:val="20"/>
                <w:szCs w:val="20"/>
              </w:rPr>
              <w:t>Organisation et gestion de données</w:t>
            </w:r>
          </w:p>
          <w:p w:rsidR="00BB17B6" w:rsidRPr="00F316A8" w:rsidRDefault="00BB17B6" w:rsidP="00BB17B6">
            <w:pPr>
              <w:rPr>
                <w:rFonts w:ascii="Calibri" w:eastAsia="Calibri" w:hAnsi="Calibri" w:cs="Calibri"/>
                <w:sz w:val="20"/>
                <w:szCs w:val="20"/>
              </w:rPr>
            </w:pPr>
            <w:r w:rsidRPr="00F316A8">
              <w:rPr>
                <w:rFonts w:ascii="Calibri" w:eastAsia="Calibri" w:hAnsi="Calibri" w:cs="Calibri"/>
                <w:sz w:val="20"/>
                <w:szCs w:val="20"/>
              </w:rPr>
              <w:t>Prélever des données numériques à partir de supports variés.</w:t>
            </w:r>
            <w:r>
              <w:rPr>
                <w:rFonts w:ascii="Calibri" w:eastAsia="Calibri" w:hAnsi="Calibri" w:cs="Calibri"/>
                <w:sz w:val="20"/>
                <w:szCs w:val="20"/>
              </w:rPr>
              <w:t xml:space="preserve"> </w:t>
            </w:r>
            <w:r w:rsidRPr="00F316A8">
              <w:rPr>
                <w:rFonts w:ascii="Calibri" w:eastAsia="Calibri" w:hAnsi="Calibri" w:cs="Calibri"/>
                <w:sz w:val="20"/>
                <w:szCs w:val="20"/>
              </w:rPr>
              <w:t>Produire des tableaux, diagrammes et graphiques organisant des données numériques.</w:t>
            </w:r>
          </w:p>
          <w:p w:rsidR="00BB17B6" w:rsidRPr="00F316A8" w:rsidRDefault="00BB17B6" w:rsidP="00BB17B6">
            <w:pPr>
              <w:rPr>
                <w:rFonts w:ascii="Calibri" w:eastAsia="Calibri" w:hAnsi="Calibri" w:cs="Calibri"/>
                <w:sz w:val="20"/>
                <w:szCs w:val="20"/>
              </w:rPr>
            </w:pPr>
            <w:r w:rsidRPr="00F316A8">
              <w:rPr>
                <w:rFonts w:ascii="Calibri" w:eastAsia="Calibri" w:hAnsi="Calibri" w:cs="Calibri"/>
                <w:sz w:val="20"/>
                <w:szCs w:val="20"/>
              </w:rPr>
              <w:t xml:space="preserve">Exploiter et communiquer des résultats de mesures. </w:t>
            </w:r>
          </w:p>
          <w:p w:rsidR="00BB17B6" w:rsidRPr="00F316A8" w:rsidRDefault="00BB17B6" w:rsidP="00BB17B6">
            <w:pPr>
              <w:numPr>
                <w:ilvl w:val="0"/>
                <w:numId w:val="7"/>
              </w:numPr>
              <w:rPr>
                <w:rFonts w:ascii="Calibri" w:eastAsia="Calibri" w:hAnsi="Calibri" w:cs="Calibri"/>
                <w:sz w:val="20"/>
                <w:szCs w:val="20"/>
              </w:rPr>
            </w:pPr>
            <w:r w:rsidRPr="00F316A8">
              <w:rPr>
                <w:rFonts w:ascii="Calibri" w:eastAsia="Calibri" w:hAnsi="Calibri" w:cs="Calibri"/>
                <w:sz w:val="20"/>
                <w:szCs w:val="20"/>
              </w:rPr>
              <w:t xml:space="preserve">Représentations usuelles : </w:t>
            </w:r>
          </w:p>
          <w:p w:rsidR="00BB17B6" w:rsidRPr="00F316A8" w:rsidRDefault="00BB17B6" w:rsidP="00BB17B6">
            <w:pPr>
              <w:numPr>
                <w:ilvl w:val="0"/>
                <w:numId w:val="8"/>
              </w:numPr>
              <w:rPr>
                <w:rFonts w:ascii="Calibri" w:eastAsia="Calibri" w:hAnsi="Calibri" w:cs="Calibri"/>
                <w:sz w:val="20"/>
                <w:szCs w:val="20"/>
              </w:rPr>
            </w:pPr>
            <w:r w:rsidRPr="00F316A8">
              <w:rPr>
                <w:rFonts w:ascii="Calibri" w:eastAsia="Calibri" w:hAnsi="Calibri" w:cs="Calibri"/>
                <w:sz w:val="20"/>
                <w:szCs w:val="20"/>
              </w:rPr>
              <w:t>tableaux (en deux ou plusieurs colonnes, à double entrée)</w:t>
            </w:r>
            <w:r w:rsidR="00BD0467">
              <w:rPr>
                <w:rFonts w:cs="Calibri"/>
                <w:sz w:val="20"/>
                <w:szCs w:val="20"/>
              </w:rPr>
              <w:t> </w:t>
            </w:r>
          </w:p>
          <w:p w:rsidR="00BB17B6" w:rsidRDefault="00BB17B6" w:rsidP="00BB17B6">
            <w:pPr>
              <w:numPr>
                <w:ilvl w:val="0"/>
                <w:numId w:val="8"/>
              </w:numPr>
              <w:rPr>
                <w:rFonts w:cs="Calibri"/>
                <w:sz w:val="20"/>
                <w:szCs w:val="20"/>
              </w:rPr>
            </w:pPr>
            <w:r w:rsidRPr="00F316A8">
              <w:rPr>
                <w:rFonts w:ascii="Calibri" w:eastAsia="Calibri" w:hAnsi="Calibri" w:cs="Calibri"/>
                <w:sz w:val="20"/>
                <w:szCs w:val="20"/>
              </w:rPr>
              <w:t>diagrammes en bâtons, circulaires ou semi-circulaires</w:t>
            </w:r>
            <w:r>
              <w:rPr>
                <w:rFonts w:cs="Calibri"/>
                <w:sz w:val="20"/>
                <w:szCs w:val="20"/>
              </w:rPr>
              <w:t> </w:t>
            </w:r>
          </w:p>
          <w:p w:rsidR="00BB17B6" w:rsidRPr="00CD7900" w:rsidRDefault="00BB17B6" w:rsidP="00BB17B6">
            <w:pPr>
              <w:numPr>
                <w:ilvl w:val="0"/>
                <w:numId w:val="8"/>
              </w:numPr>
              <w:rPr>
                <w:rFonts w:cs="Calibri"/>
                <w:color w:val="FF0000"/>
                <w:sz w:val="20"/>
                <w:szCs w:val="20"/>
              </w:rPr>
            </w:pPr>
            <w:r w:rsidRPr="00CD7900">
              <w:rPr>
                <w:rFonts w:ascii="Calibri" w:eastAsia="Calibri" w:hAnsi="Calibri" w:cs="Calibri"/>
                <w:color w:val="FF0000"/>
                <w:sz w:val="20"/>
                <w:szCs w:val="20"/>
              </w:rPr>
              <w:t>graphiques cartésiens</w:t>
            </w:r>
          </w:p>
        </w:tc>
      </w:tr>
      <w:tr w:rsidR="00BB17B6" w:rsidTr="007A5F15">
        <w:trPr>
          <w:trHeight w:val="70"/>
        </w:trPr>
        <w:tc>
          <w:tcPr>
            <w:tcW w:w="1576" w:type="dxa"/>
            <w:vMerge/>
          </w:tcPr>
          <w:p w:rsidR="00BB17B6" w:rsidRDefault="00BB17B6" w:rsidP="007A5F15"/>
        </w:tc>
        <w:tc>
          <w:tcPr>
            <w:tcW w:w="4769" w:type="dxa"/>
          </w:tcPr>
          <w:p w:rsidR="00BB17B6" w:rsidRPr="00F316A8" w:rsidRDefault="00BB17B6" w:rsidP="00BB17B6">
            <w:pPr>
              <w:rPr>
                <w:rFonts w:ascii="Calibri" w:eastAsia="Calibri" w:hAnsi="Calibri" w:cs="Calibri"/>
                <w:b/>
                <w:sz w:val="20"/>
                <w:szCs w:val="20"/>
              </w:rPr>
            </w:pPr>
            <w:r w:rsidRPr="00F316A8">
              <w:rPr>
                <w:rFonts w:ascii="Calibri" w:eastAsia="Calibri" w:hAnsi="Calibri" w:cs="Calibri"/>
                <w:b/>
                <w:sz w:val="20"/>
                <w:szCs w:val="20"/>
              </w:rPr>
              <w:t>Proportionnalité</w:t>
            </w:r>
            <w:r>
              <w:rPr>
                <w:rFonts w:cs="Calibri"/>
                <w:b/>
                <w:sz w:val="20"/>
                <w:szCs w:val="20"/>
              </w:rPr>
              <w:t xml:space="preserve"> (situations simples)</w:t>
            </w:r>
          </w:p>
          <w:p w:rsidR="00BB17B6" w:rsidRDefault="00BB17B6" w:rsidP="00BB17B6">
            <w:r w:rsidRPr="00F316A8">
              <w:rPr>
                <w:rFonts w:ascii="Calibri" w:eastAsia="Calibri" w:hAnsi="Calibri" w:cs="Calibri"/>
                <w:sz w:val="20"/>
                <w:szCs w:val="20"/>
              </w:rPr>
              <w:t>Reconnaitre et résoudre des problèmes relevant de la proportionnalité en utilisant une procédure adaptée.</w:t>
            </w:r>
          </w:p>
        </w:tc>
        <w:tc>
          <w:tcPr>
            <w:tcW w:w="4536" w:type="dxa"/>
          </w:tcPr>
          <w:p w:rsidR="00BB17B6" w:rsidRPr="00F316A8" w:rsidRDefault="00BB17B6" w:rsidP="00BB17B6">
            <w:pPr>
              <w:rPr>
                <w:rFonts w:ascii="Calibri" w:eastAsia="Calibri" w:hAnsi="Calibri" w:cs="Calibri"/>
                <w:b/>
                <w:sz w:val="20"/>
                <w:szCs w:val="20"/>
              </w:rPr>
            </w:pPr>
            <w:r w:rsidRPr="00F316A8">
              <w:rPr>
                <w:rFonts w:ascii="Calibri" w:eastAsia="Calibri" w:hAnsi="Calibri" w:cs="Calibri"/>
                <w:b/>
                <w:sz w:val="20"/>
                <w:szCs w:val="20"/>
              </w:rPr>
              <w:t>Proportionnalité</w:t>
            </w:r>
            <w:r>
              <w:rPr>
                <w:rFonts w:cs="Calibri"/>
                <w:b/>
                <w:sz w:val="20"/>
                <w:szCs w:val="20"/>
              </w:rPr>
              <w:t xml:space="preserve"> </w:t>
            </w:r>
            <w:proofErr w:type="gramStart"/>
            <w:r>
              <w:rPr>
                <w:rFonts w:cs="Calibri"/>
                <w:b/>
                <w:sz w:val="20"/>
                <w:szCs w:val="20"/>
              </w:rPr>
              <w:t>( idem</w:t>
            </w:r>
            <w:proofErr w:type="gramEnd"/>
            <w:r>
              <w:rPr>
                <w:rFonts w:cs="Calibri"/>
                <w:b/>
                <w:sz w:val="20"/>
                <w:szCs w:val="20"/>
              </w:rPr>
              <w:t xml:space="preserve"> CM1 + pourcentages)</w:t>
            </w:r>
          </w:p>
          <w:p w:rsidR="00BB17B6" w:rsidRPr="00DF78D8" w:rsidRDefault="00BB17B6" w:rsidP="00BB17B6">
            <w:pPr>
              <w:rPr>
                <w:rFonts w:cs="Calibri"/>
                <w:sz w:val="20"/>
                <w:szCs w:val="20"/>
              </w:rPr>
            </w:pPr>
            <w:r w:rsidRPr="00F316A8">
              <w:rPr>
                <w:rFonts w:ascii="Calibri" w:eastAsia="Calibri" w:hAnsi="Calibri" w:cs="Calibri"/>
                <w:sz w:val="20"/>
                <w:szCs w:val="20"/>
              </w:rPr>
              <w:t>Reconnaitre et résoudre des problèmes relevant de la proportionnalité en utilisant une procédure adaptée.</w:t>
            </w:r>
          </w:p>
        </w:tc>
        <w:tc>
          <w:tcPr>
            <w:tcW w:w="4657" w:type="dxa"/>
          </w:tcPr>
          <w:p w:rsidR="00BB17B6" w:rsidRPr="00F316A8" w:rsidRDefault="00BB17B6" w:rsidP="00BB17B6">
            <w:pPr>
              <w:rPr>
                <w:rFonts w:ascii="Calibri" w:eastAsia="Calibri" w:hAnsi="Calibri" w:cs="Calibri"/>
                <w:b/>
                <w:sz w:val="20"/>
                <w:szCs w:val="20"/>
              </w:rPr>
            </w:pPr>
            <w:r w:rsidRPr="00F316A8">
              <w:rPr>
                <w:rFonts w:ascii="Calibri" w:eastAsia="Calibri" w:hAnsi="Calibri" w:cs="Calibri"/>
                <w:b/>
                <w:sz w:val="20"/>
                <w:szCs w:val="20"/>
              </w:rPr>
              <w:t>Proportionnalité</w:t>
            </w:r>
            <w:r>
              <w:rPr>
                <w:rFonts w:cs="Calibri"/>
                <w:b/>
                <w:sz w:val="20"/>
                <w:szCs w:val="20"/>
              </w:rPr>
              <w:t xml:space="preserve"> (idem CM2 + vitesses, échelles)</w:t>
            </w:r>
          </w:p>
          <w:p w:rsidR="00BB17B6" w:rsidRDefault="00BB17B6" w:rsidP="00BB17B6">
            <w:r w:rsidRPr="00F316A8">
              <w:rPr>
                <w:rFonts w:ascii="Calibri" w:eastAsia="Calibri" w:hAnsi="Calibri" w:cs="Calibri"/>
                <w:sz w:val="20"/>
                <w:szCs w:val="20"/>
              </w:rPr>
              <w:t>Reconnaitre et résoudre des problèmes relevant de la proportionnalité en utilisant une procédure adaptée.</w:t>
            </w:r>
          </w:p>
        </w:tc>
      </w:tr>
      <w:tr w:rsidR="00BB17B6" w:rsidTr="007A5F15">
        <w:trPr>
          <w:trHeight w:val="70"/>
        </w:trPr>
        <w:tc>
          <w:tcPr>
            <w:tcW w:w="1576" w:type="dxa"/>
            <w:vMerge/>
          </w:tcPr>
          <w:p w:rsidR="00BB17B6" w:rsidRDefault="00BB17B6" w:rsidP="007A5F15"/>
        </w:tc>
        <w:tc>
          <w:tcPr>
            <w:tcW w:w="4769" w:type="dxa"/>
          </w:tcPr>
          <w:p w:rsidR="00BB17B6" w:rsidRPr="00F316A8" w:rsidRDefault="00BB17B6" w:rsidP="007A5F15">
            <w:pPr>
              <w:rPr>
                <w:rFonts w:cs="Calibri"/>
                <w:sz w:val="20"/>
                <w:szCs w:val="20"/>
              </w:rPr>
            </w:pPr>
            <w:r w:rsidRPr="00BD0467">
              <w:rPr>
                <w:rFonts w:ascii="Calibri" w:eastAsia="Calibri" w:hAnsi="Calibri" w:cs="Calibri"/>
                <w:b/>
                <w:sz w:val="20"/>
                <w:szCs w:val="20"/>
              </w:rPr>
              <w:t>Calcul instrumenté</w:t>
            </w:r>
            <w:r w:rsidRPr="00F316A8">
              <w:rPr>
                <w:rFonts w:ascii="Calibri" w:eastAsia="Calibri" w:hAnsi="Calibri" w:cs="Calibri"/>
                <w:sz w:val="20"/>
                <w:szCs w:val="20"/>
              </w:rPr>
              <w:t> : utiliser une calculatrice pour trouver ou vérifier un résultat.</w:t>
            </w:r>
          </w:p>
        </w:tc>
        <w:tc>
          <w:tcPr>
            <w:tcW w:w="4536" w:type="dxa"/>
          </w:tcPr>
          <w:p w:rsidR="00BB17B6" w:rsidRDefault="00BB17B6" w:rsidP="007A5F15">
            <w:r w:rsidRPr="00BD0467">
              <w:rPr>
                <w:rFonts w:ascii="Calibri" w:eastAsia="Calibri" w:hAnsi="Calibri" w:cs="Calibri"/>
                <w:b/>
                <w:sz w:val="20"/>
                <w:szCs w:val="20"/>
              </w:rPr>
              <w:t>Calcul instrumenté</w:t>
            </w:r>
            <w:r w:rsidRPr="00F316A8">
              <w:rPr>
                <w:rFonts w:ascii="Calibri" w:eastAsia="Calibri" w:hAnsi="Calibri" w:cs="Calibri"/>
                <w:sz w:val="20"/>
                <w:szCs w:val="20"/>
              </w:rPr>
              <w:t> : utiliser une calculatrice pour trouver ou vérifier un résultat.</w:t>
            </w:r>
          </w:p>
        </w:tc>
        <w:tc>
          <w:tcPr>
            <w:tcW w:w="4657" w:type="dxa"/>
          </w:tcPr>
          <w:p w:rsidR="00BB17B6" w:rsidRDefault="00BB17B6" w:rsidP="007A5F15">
            <w:r w:rsidRPr="00BD0467">
              <w:rPr>
                <w:rFonts w:ascii="Calibri" w:eastAsia="Calibri" w:hAnsi="Calibri" w:cs="Calibri"/>
                <w:b/>
                <w:sz w:val="20"/>
                <w:szCs w:val="20"/>
              </w:rPr>
              <w:t>Calcul instrumenté</w:t>
            </w:r>
            <w:r w:rsidRPr="00F316A8">
              <w:rPr>
                <w:rFonts w:ascii="Calibri" w:eastAsia="Calibri" w:hAnsi="Calibri" w:cs="Calibri"/>
                <w:sz w:val="20"/>
                <w:szCs w:val="20"/>
              </w:rPr>
              <w:t> : utiliser une calculatrice pour trouver ou vérifier un résultat.</w:t>
            </w:r>
          </w:p>
        </w:tc>
      </w:tr>
    </w:tbl>
    <w:p w:rsidR="00BB17B6" w:rsidRDefault="00BB17B6"/>
    <w:p w:rsidR="00B627F2" w:rsidRDefault="00B627F2"/>
    <w:p w:rsidR="00B627F2" w:rsidRDefault="00B627F2"/>
    <w:p w:rsidR="00B627F2" w:rsidRDefault="00B627F2"/>
    <w:p w:rsidR="00B627F2" w:rsidRDefault="00B627F2"/>
    <w:p w:rsidR="00B627F2" w:rsidRDefault="00B627F2"/>
    <w:p w:rsidR="00B627F2" w:rsidRPr="00BB17B6" w:rsidRDefault="00B627F2" w:rsidP="00AF07D5">
      <w:pPr>
        <w:spacing w:line="240" w:lineRule="auto"/>
        <w:jc w:val="center"/>
        <w:rPr>
          <w:b/>
          <w:i/>
          <w:sz w:val="32"/>
          <w:szCs w:val="32"/>
        </w:rPr>
      </w:pPr>
      <w:r w:rsidRPr="00DF78D8">
        <w:rPr>
          <w:b/>
          <w:i/>
          <w:sz w:val="32"/>
          <w:szCs w:val="32"/>
        </w:rPr>
        <w:lastRenderedPageBreak/>
        <w:t xml:space="preserve">ESSAI DE PROGRAMMATION CYCLE 3 – MATHEMATIQUES – </w:t>
      </w:r>
      <w:r>
        <w:rPr>
          <w:b/>
          <w:i/>
          <w:sz w:val="32"/>
          <w:szCs w:val="32"/>
        </w:rPr>
        <w:t>GRANDEURS ET MESURES</w:t>
      </w:r>
    </w:p>
    <w:tbl>
      <w:tblPr>
        <w:tblStyle w:val="Grilledutableau"/>
        <w:tblW w:w="0" w:type="auto"/>
        <w:tblLook w:val="04A0"/>
      </w:tblPr>
      <w:tblGrid>
        <w:gridCol w:w="1628"/>
        <w:gridCol w:w="4769"/>
        <w:gridCol w:w="4536"/>
        <w:gridCol w:w="4657"/>
      </w:tblGrid>
      <w:tr w:rsidR="00B627F2" w:rsidRPr="009B6184" w:rsidTr="00AF07D5">
        <w:trPr>
          <w:cantSplit/>
          <w:trHeight w:val="544"/>
        </w:trPr>
        <w:tc>
          <w:tcPr>
            <w:tcW w:w="1576" w:type="dxa"/>
          </w:tcPr>
          <w:p w:rsidR="00B627F2" w:rsidRPr="00AF07D5" w:rsidRDefault="00B627F2" w:rsidP="00AF07D5">
            <w:pPr>
              <w:jc w:val="center"/>
              <w:rPr>
                <w:b/>
                <w:sz w:val="20"/>
                <w:szCs w:val="20"/>
              </w:rPr>
            </w:pPr>
            <w:r w:rsidRPr="00AF07D5">
              <w:rPr>
                <w:b/>
                <w:sz w:val="20"/>
                <w:szCs w:val="20"/>
              </w:rPr>
              <w:t>Compétences générales</w:t>
            </w:r>
          </w:p>
        </w:tc>
        <w:tc>
          <w:tcPr>
            <w:tcW w:w="4769" w:type="dxa"/>
          </w:tcPr>
          <w:p w:rsidR="00B627F2" w:rsidRPr="009B6184" w:rsidRDefault="00B627F2" w:rsidP="00AF07D5">
            <w:pPr>
              <w:jc w:val="center"/>
              <w:rPr>
                <w:b/>
                <w:sz w:val="28"/>
                <w:szCs w:val="28"/>
              </w:rPr>
            </w:pPr>
            <w:r w:rsidRPr="009B6184">
              <w:rPr>
                <w:b/>
                <w:sz w:val="28"/>
                <w:szCs w:val="28"/>
              </w:rPr>
              <w:t>CM1</w:t>
            </w:r>
          </w:p>
        </w:tc>
        <w:tc>
          <w:tcPr>
            <w:tcW w:w="4536" w:type="dxa"/>
          </w:tcPr>
          <w:p w:rsidR="00B627F2" w:rsidRPr="009B6184" w:rsidRDefault="00B627F2" w:rsidP="00AF07D5">
            <w:pPr>
              <w:jc w:val="center"/>
              <w:rPr>
                <w:b/>
                <w:sz w:val="28"/>
                <w:szCs w:val="28"/>
              </w:rPr>
            </w:pPr>
            <w:r w:rsidRPr="009B6184">
              <w:rPr>
                <w:b/>
                <w:sz w:val="28"/>
                <w:szCs w:val="28"/>
              </w:rPr>
              <w:t>CM2</w:t>
            </w:r>
          </w:p>
        </w:tc>
        <w:tc>
          <w:tcPr>
            <w:tcW w:w="4657" w:type="dxa"/>
          </w:tcPr>
          <w:p w:rsidR="00B627F2" w:rsidRPr="009B6184" w:rsidRDefault="00B627F2" w:rsidP="00AF07D5">
            <w:pPr>
              <w:jc w:val="center"/>
              <w:rPr>
                <w:b/>
                <w:sz w:val="28"/>
                <w:szCs w:val="28"/>
              </w:rPr>
            </w:pPr>
            <w:r w:rsidRPr="009B6184">
              <w:rPr>
                <w:b/>
                <w:sz w:val="28"/>
                <w:szCs w:val="28"/>
              </w:rPr>
              <w:t>6ème</w:t>
            </w:r>
          </w:p>
        </w:tc>
      </w:tr>
      <w:tr w:rsidR="009D61D2" w:rsidTr="007A5F15">
        <w:trPr>
          <w:cantSplit/>
          <w:trHeight w:val="1134"/>
        </w:trPr>
        <w:tc>
          <w:tcPr>
            <w:tcW w:w="1576" w:type="dxa"/>
            <w:vMerge w:val="restart"/>
            <w:textDirection w:val="btLr"/>
          </w:tcPr>
          <w:p w:rsidR="009D61D2" w:rsidRPr="00B627F2" w:rsidRDefault="009D61D2" w:rsidP="00AF07D5">
            <w:pPr>
              <w:ind w:left="113" w:right="113"/>
              <w:rPr>
                <w:b/>
                <w:sz w:val="2"/>
                <w:szCs w:val="2"/>
              </w:rPr>
            </w:pPr>
          </w:p>
          <w:p w:rsidR="00AF07D5" w:rsidRDefault="009D61D2" w:rsidP="00B627F2">
            <w:pPr>
              <w:ind w:left="113" w:right="113"/>
              <w:jc w:val="center"/>
              <w:rPr>
                <w:b/>
              </w:rPr>
            </w:pPr>
            <w:r w:rsidRPr="009D61D2">
              <w:rPr>
                <w:b/>
              </w:rPr>
              <w:t xml:space="preserve">Comparer, estimer, mesurer des grandeurs géométriques </w:t>
            </w:r>
          </w:p>
          <w:p w:rsidR="00AF07D5" w:rsidRDefault="009D61D2" w:rsidP="00B627F2">
            <w:pPr>
              <w:ind w:left="113" w:right="113"/>
              <w:jc w:val="center"/>
              <w:rPr>
                <w:b/>
              </w:rPr>
            </w:pPr>
            <w:r w:rsidRPr="009D61D2">
              <w:rPr>
                <w:b/>
              </w:rPr>
              <w:t xml:space="preserve">avec des nombres entiers et des nombres décimaux : </w:t>
            </w:r>
          </w:p>
          <w:p w:rsidR="009D61D2" w:rsidRPr="009D61D2" w:rsidRDefault="009D61D2" w:rsidP="00B627F2">
            <w:pPr>
              <w:ind w:left="113" w:right="113"/>
              <w:jc w:val="center"/>
              <w:rPr>
                <w:b/>
              </w:rPr>
            </w:pPr>
            <w:r w:rsidRPr="009D61D2">
              <w:rPr>
                <w:b/>
              </w:rPr>
              <w:t xml:space="preserve">longueur (périmètre), aire, volume, angle. </w:t>
            </w:r>
          </w:p>
          <w:p w:rsidR="00AF07D5" w:rsidRDefault="009D61D2" w:rsidP="00B627F2">
            <w:pPr>
              <w:ind w:left="113" w:right="113"/>
              <w:jc w:val="center"/>
              <w:rPr>
                <w:b/>
              </w:rPr>
            </w:pPr>
            <w:r w:rsidRPr="009D61D2">
              <w:rPr>
                <w:b/>
              </w:rPr>
              <w:t xml:space="preserve">Utiliser le lexique, les unités, les instruments de mesures </w:t>
            </w:r>
          </w:p>
          <w:p w:rsidR="009D61D2" w:rsidRDefault="009D61D2" w:rsidP="00B627F2">
            <w:pPr>
              <w:ind w:left="113" w:right="113"/>
              <w:jc w:val="center"/>
            </w:pPr>
            <w:r w:rsidRPr="009D61D2">
              <w:rPr>
                <w:b/>
              </w:rPr>
              <w:t>spécifiques de ces grandeurs</w:t>
            </w:r>
          </w:p>
        </w:tc>
        <w:tc>
          <w:tcPr>
            <w:tcW w:w="4769" w:type="dxa"/>
          </w:tcPr>
          <w:p w:rsidR="009D61D2" w:rsidRPr="00F316A8" w:rsidRDefault="009D61D2" w:rsidP="009D61D2">
            <w:pPr>
              <w:rPr>
                <w:rFonts w:ascii="Calibri" w:eastAsia="Calibri" w:hAnsi="Calibri" w:cs="Calibri"/>
                <w:sz w:val="20"/>
                <w:szCs w:val="20"/>
              </w:rPr>
            </w:pPr>
            <w:r w:rsidRPr="00F316A8">
              <w:rPr>
                <w:rFonts w:ascii="Calibri" w:eastAsia="Calibri" w:hAnsi="Calibri" w:cs="Calibri"/>
                <w:sz w:val="20"/>
                <w:szCs w:val="20"/>
              </w:rPr>
              <w:t>Comparer des périmètres avec ou sans recours à la mesure.</w:t>
            </w:r>
          </w:p>
          <w:p w:rsidR="009D61D2" w:rsidRPr="00AF07D5" w:rsidRDefault="009D61D2" w:rsidP="009D61D2">
            <w:pPr>
              <w:rPr>
                <w:rFonts w:ascii="Calibri" w:eastAsia="Calibri" w:hAnsi="Calibri" w:cs="Calibri"/>
                <w:sz w:val="12"/>
                <w:szCs w:val="12"/>
              </w:rPr>
            </w:pPr>
          </w:p>
          <w:p w:rsidR="009D61D2" w:rsidRPr="00F316A8" w:rsidRDefault="009D61D2" w:rsidP="009D61D2">
            <w:pPr>
              <w:rPr>
                <w:rFonts w:ascii="Calibri" w:eastAsia="Calibri" w:hAnsi="Calibri" w:cs="Calibri"/>
                <w:sz w:val="20"/>
                <w:szCs w:val="20"/>
              </w:rPr>
            </w:pPr>
            <w:r w:rsidRPr="00F316A8">
              <w:rPr>
                <w:rFonts w:ascii="Calibri" w:eastAsia="Calibri" w:hAnsi="Calibri" w:cs="Calibri"/>
                <w:sz w:val="20"/>
                <w:szCs w:val="20"/>
              </w:rPr>
              <w:t>Mesurer des périmètres</w:t>
            </w:r>
            <w:r>
              <w:rPr>
                <w:rFonts w:ascii="Calibri" w:eastAsia="Calibri" w:hAnsi="Calibri" w:cs="Calibri"/>
                <w:sz w:val="20"/>
                <w:szCs w:val="20"/>
              </w:rPr>
              <w:t xml:space="preserve"> </w:t>
            </w:r>
            <w:r w:rsidRPr="00F316A8">
              <w:rPr>
                <w:rFonts w:ascii="Calibri" w:eastAsia="Calibri" w:hAnsi="Calibri" w:cs="Calibri"/>
                <w:sz w:val="20"/>
                <w:szCs w:val="20"/>
              </w:rPr>
              <w:t>en reportant des unités et des fractions d’unités, ou en utilisant une formule.</w:t>
            </w:r>
          </w:p>
          <w:p w:rsidR="009D61D2" w:rsidRPr="00F316A8" w:rsidRDefault="009D61D2" w:rsidP="009D61D2">
            <w:pPr>
              <w:numPr>
                <w:ilvl w:val="0"/>
                <w:numId w:val="9"/>
              </w:numPr>
              <w:rPr>
                <w:rFonts w:ascii="Calibri" w:eastAsia="Calibri" w:hAnsi="Calibri" w:cs="Calibri"/>
                <w:bCs/>
                <w:sz w:val="20"/>
                <w:szCs w:val="20"/>
              </w:rPr>
            </w:pPr>
            <w:r w:rsidRPr="00F316A8">
              <w:rPr>
                <w:rFonts w:ascii="Calibri" w:eastAsia="Calibri" w:hAnsi="Calibri" w:cs="Calibri"/>
                <w:bCs/>
                <w:sz w:val="20"/>
                <w:szCs w:val="20"/>
              </w:rPr>
              <w:t>Notion de longueur : cas particulier du périmètre.</w:t>
            </w:r>
          </w:p>
          <w:p w:rsidR="009D61D2" w:rsidRDefault="009D61D2" w:rsidP="009D61D2">
            <w:pPr>
              <w:ind w:left="360"/>
            </w:pPr>
          </w:p>
        </w:tc>
        <w:tc>
          <w:tcPr>
            <w:tcW w:w="4536" w:type="dxa"/>
          </w:tcPr>
          <w:p w:rsidR="009D61D2" w:rsidRPr="00F316A8" w:rsidRDefault="009D61D2" w:rsidP="009D61D2">
            <w:pPr>
              <w:rPr>
                <w:rFonts w:ascii="Calibri" w:eastAsia="Calibri" w:hAnsi="Calibri" w:cs="Calibri"/>
                <w:sz w:val="20"/>
                <w:szCs w:val="20"/>
              </w:rPr>
            </w:pPr>
            <w:r w:rsidRPr="00F316A8">
              <w:rPr>
                <w:rFonts w:ascii="Calibri" w:eastAsia="Calibri" w:hAnsi="Calibri" w:cs="Calibri"/>
                <w:sz w:val="20"/>
                <w:szCs w:val="20"/>
              </w:rPr>
              <w:t>Comparer des périmètres avec ou sans recours à la mesure.</w:t>
            </w:r>
          </w:p>
          <w:p w:rsidR="009D61D2" w:rsidRPr="00AF07D5" w:rsidRDefault="009D61D2" w:rsidP="009D61D2">
            <w:pPr>
              <w:rPr>
                <w:rFonts w:ascii="Calibri" w:eastAsia="Calibri" w:hAnsi="Calibri" w:cs="Calibri"/>
                <w:sz w:val="12"/>
                <w:szCs w:val="12"/>
              </w:rPr>
            </w:pPr>
          </w:p>
          <w:p w:rsidR="009D61D2" w:rsidRPr="00F316A8" w:rsidRDefault="009D61D2" w:rsidP="009D61D2">
            <w:pPr>
              <w:rPr>
                <w:rFonts w:ascii="Calibri" w:eastAsia="Calibri" w:hAnsi="Calibri" w:cs="Calibri"/>
                <w:sz w:val="20"/>
                <w:szCs w:val="20"/>
              </w:rPr>
            </w:pPr>
            <w:r w:rsidRPr="00F316A8">
              <w:rPr>
                <w:rFonts w:ascii="Calibri" w:eastAsia="Calibri" w:hAnsi="Calibri" w:cs="Calibri"/>
                <w:sz w:val="20"/>
                <w:szCs w:val="20"/>
              </w:rPr>
              <w:t>Mesurer des périmètres</w:t>
            </w:r>
            <w:r>
              <w:rPr>
                <w:rFonts w:ascii="Calibri" w:eastAsia="Calibri" w:hAnsi="Calibri" w:cs="Calibri"/>
                <w:sz w:val="20"/>
                <w:szCs w:val="20"/>
              </w:rPr>
              <w:t xml:space="preserve"> </w:t>
            </w:r>
            <w:r w:rsidRPr="00F316A8">
              <w:rPr>
                <w:rFonts w:ascii="Calibri" w:eastAsia="Calibri" w:hAnsi="Calibri" w:cs="Calibri"/>
                <w:sz w:val="20"/>
                <w:szCs w:val="20"/>
              </w:rPr>
              <w:t>en reportant des unités et des fractions d’unités, ou en utilisant une formule.</w:t>
            </w:r>
          </w:p>
          <w:p w:rsidR="009D61D2" w:rsidRPr="00F316A8" w:rsidRDefault="009D61D2" w:rsidP="009D61D2">
            <w:pPr>
              <w:numPr>
                <w:ilvl w:val="0"/>
                <w:numId w:val="9"/>
              </w:numPr>
              <w:rPr>
                <w:rFonts w:ascii="Calibri" w:eastAsia="Calibri" w:hAnsi="Calibri" w:cs="Calibri"/>
                <w:bCs/>
                <w:sz w:val="20"/>
                <w:szCs w:val="20"/>
              </w:rPr>
            </w:pPr>
            <w:r w:rsidRPr="00F316A8">
              <w:rPr>
                <w:rFonts w:ascii="Calibri" w:eastAsia="Calibri" w:hAnsi="Calibri" w:cs="Calibri"/>
                <w:bCs/>
                <w:sz w:val="20"/>
                <w:szCs w:val="20"/>
              </w:rPr>
              <w:t>Notion de longueur : cas particulier du périmètre.</w:t>
            </w:r>
          </w:p>
          <w:p w:rsidR="009D61D2" w:rsidRPr="00CD7900" w:rsidRDefault="009D61D2" w:rsidP="009D61D2">
            <w:pPr>
              <w:numPr>
                <w:ilvl w:val="0"/>
                <w:numId w:val="9"/>
              </w:numPr>
              <w:rPr>
                <w:rFonts w:ascii="Calibri" w:eastAsia="Calibri" w:hAnsi="Calibri" w:cs="Calibri"/>
                <w:bCs/>
                <w:color w:val="00B050"/>
                <w:sz w:val="20"/>
                <w:szCs w:val="20"/>
              </w:rPr>
            </w:pPr>
            <w:r w:rsidRPr="00CD7900">
              <w:rPr>
                <w:rFonts w:ascii="Calibri" w:eastAsia="Calibri" w:hAnsi="Calibri" w:cs="Calibri"/>
                <w:color w:val="00B050"/>
                <w:sz w:val="20"/>
                <w:szCs w:val="20"/>
              </w:rPr>
              <w:t xml:space="preserve">Formule du périmètre </w:t>
            </w:r>
            <w:r w:rsidRPr="00CD7900">
              <w:rPr>
                <w:rFonts w:ascii="Calibri" w:eastAsia="Calibri" w:hAnsi="Calibri" w:cs="Calibri"/>
                <w:bCs/>
                <w:color w:val="00B050"/>
                <w:sz w:val="20"/>
                <w:szCs w:val="20"/>
              </w:rPr>
              <w:t>d’un carré, d’un rectangle.</w:t>
            </w:r>
          </w:p>
          <w:p w:rsidR="009D61D2" w:rsidRDefault="009D61D2" w:rsidP="009D61D2">
            <w:pPr>
              <w:ind w:left="360"/>
            </w:pPr>
          </w:p>
        </w:tc>
        <w:tc>
          <w:tcPr>
            <w:tcW w:w="4657" w:type="dxa"/>
          </w:tcPr>
          <w:p w:rsidR="009D61D2" w:rsidRPr="00F316A8" w:rsidRDefault="009D61D2" w:rsidP="007A5F15">
            <w:pPr>
              <w:rPr>
                <w:rFonts w:ascii="Calibri" w:eastAsia="Calibri" w:hAnsi="Calibri" w:cs="Calibri"/>
                <w:sz w:val="20"/>
                <w:szCs w:val="20"/>
              </w:rPr>
            </w:pPr>
            <w:r w:rsidRPr="00F316A8">
              <w:rPr>
                <w:rFonts w:ascii="Calibri" w:eastAsia="Calibri" w:hAnsi="Calibri" w:cs="Calibri"/>
                <w:sz w:val="20"/>
                <w:szCs w:val="20"/>
              </w:rPr>
              <w:t>Comparer des périmètres avec ou sans recours à la mesure.</w:t>
            </w:r>
          </w:p>
          <w:p w:rsidR="009D61D2" w:rsidRPr="00AF07D5" w:rsidRDefault="009D61D2" w:rsidP="007A5F15">
            <w:pPr>
              <w:rPr>
                <w:rFonts w:ascii="Calibri" w:eastAsia="Calibri" w:hAnsi="Calibri" w:cs="Calibri"/>
                <w:sz w:val="12"/>
                <w:szCs w:val="12"/>
              </w:rPr>
            </w:pPr>
          </w:p>
          <w:p w:rsidR="009D61D2" w:rsidRPr="00F316A8" w:rsidRDefault="009D61D2" w:rsidP="007A5F15">
            <w:pPr>
              <w:rPr>
                <w:rFonts w:ascii="Calibri" w:eastAsia="Calibri" w:hAnsi="Calibri" w:cs="Calibri"/>
                <w:sz w:val="20"/>
                <w:szCs w:val="20"/>
              </w:rPr>
            </w:pPr>
            <w:r w:rsidRPr="00F316A8">
              <w:rPr>
                <w:rFonts w:ascii="Calibri" w:eastAsia="Calibri" w:hAnsi="Calibri" w:cs="Calibri"/>
                <w:sz w:val="20"/>
                <w:szCs w:val="20"/>
              </w:rPr>
              <w:t>Mesurer des périmètres</w:t>
            </w:r>
            <w:r>
              <w:rPr>
                <w:rFonts w:ascii="Calibri" w:eastAsia="Calibri" w:hAnsi="Calibri" w:cs="Calibri"/>
                <w:sz w:val="20"/>
                <w:szCs w:val="20"/>
              </w:rPr>
              <w:t xml:space="preserve"> </w:t>
            </w:r>
            <w:r w:rsidRPr="00F316A8">
              <w:rPr>
                <w:rFonts w:ascii="Calibri" w:eastAsia="Calibri" w:hAnsi="Calibri" w:cs="Calibri"/>
                <w:sz w:val="20"/>
                <w:szCs w:val="20"/>
              </w:rPr>
              <w:t>en reportant des unités et des fractions d’unités, ou en utilisant une formule.</w:t>
            </w:r>
          </w:p>
          <w:p w:rsidR="009D61D2" w:rsidRPr="00F316A8" w:rsidRDefault="009D61D2" w:rsidP="009D61D2">
            <w:pPr>
              <w:numPr>
                <w:ilvl w:val="0"/>
                <w:numId w:val="9"/>
              </w:numPr>
              <w:rPr>
                <w:rFonts w:ascii="Calibri" w:eastAsia="Calibri" w:hAnsi="Calibri" w:cs="Calibri"/>
                <w:bCs/>
                <w:sz w:val="20"/>
                <w:szCs w:val="20"/>
              </w:rPr>
            </w:pPr>
            <w:r w:rsidRPr="00F316A8">
              <w:rPr>
                <w:rFonts w:ascii="Calibri" w:eastAsia="Calibri" w:hAnsi="Calibri" w:cs="Calibri"/>
                <w:bCs/>
                <w:sz w:val="20"/>
                <w:szCs w:val="20"/>
              </w:rPr>
              <w:t>Notion de longueur : cas particulier du périmètre.</w:t>
            </w:r>
          </w:p>
          <w:p w:rsidR="009D61D2" w:rsidRPr="00F316A8" w:rsidRDefault="009D61D2" w:rsidP="009D61D2">
            <w:pPr>
              <w:numPr>
                <w:ilvl w:val="0"/>
                <w:numId w:val="9"/>
              </w:numPr>
              <w:rPr>
                <w:rFonts w:ascii="Calibri" w:eastAsia="Calibri" w:hAnsi="Calibri" w:cs="Calibri"/>
                <w:bCs/>
                <w:sz w:val="20"/>
                <w:szCs w:val="20"/>
              </w:rPr>
            </w:pPr>
            <w:r w:rsidRPr="00F316A8">
              <w:rPr>
                <w:rFonts w:ascii="Calibri" w:eastAsia="Calibri" w:hAnsi="Calibri" w:cs="Calibri"/>
                <w:sz w:val="20"/>
                <w:szCs w:val="20"/>
              </w:rPr>
              <w:t xml:space="preserve">Formule du périmètre </w:t>
            </w:r>
            <w:r w:rsidRPr="00F316A8">
              <w:rPr>
                <w:rFonts w:ascii="Calibri" w:eastAsia="Calibri" w:hAnsi="Calibri" w:cs="Calibri"/>
                <w:bCs/>
                <w:sz w:val="20"/>
                <w:szCs w:val="20"/>
              </w:rPr>
              <w:t>d’un carré, d’un rectangle.</w:t>
            </w:r>
          </w:p>
          <w:p w:rsidR="009D61D2" w:rsidRDefault="009D61D2" w:rsidP="009D61D2">
            <w:pPr>
              <w:numPr>
                <w:ilvl w:val="0"/>
                <w:numId w:val="9"/>
              </w:numPr>
              <w:rPr>
                <w:rFonts w:ascii="Calibri" w:eastAsia="Calibri" w:hAnsi="Calibri" w:cs="Calibri"/>
                <w:sz w:val="20"/>
                <w:szCs w:val="20"/>
              </w:rPr>
            </w:pPr>
            <w:r w:rsidRPr="00F316A8">
              <w:rPr>
                <w:rFonts w:ascii="Calibri" w:eastAsia="Calibri" w:hAnsi="Calibri" w:cs="Calibri"/>
                <w:bCs/>
                <w:sz w:val="20"/>
                <w:szCs w:val="20"/>
              </w:rPr>
              <w:t xml:space="preserve">Formule de la longueur d’un cercle. </w:t>
            </w:r>
          </w:p>
          <w:p w:rsidR="009D61D2" w:rsidRPr="00254163" w:rsidRDefault="009D61D2" w:rsidP="009D61D2">
            <w:pPr>
              <w:numPr>
                <w:ilvl w:val="0"/>
                <w:numId w:val="9"/>
              </w:numPr>
              <w:rPr>
                <w:rFonts w:ascii="Calibri" w:eastAsia="Calibri" w:hAnsi="Calibri" w:cs="Calibri"/>
                <w:sz w:val="20"/>
                <w:szCs w:val="20"/>
              </w:rPr>
            </w:pPr>
            <w:r w:rsidRPr="00254163">
              <w:rPr>
                <w:rFonts w:ascii="Calibri" w:eastAsia="Calibri" w:hAnsi="Calibri" w:cs="Calibri"/>
                <w:bCs/>
                <w:sz w:val="20"/>
                <w:szCs w:val="20"/>
              </w:rPr>
              <w:t xml:space="preserve">Unités relatives aux longueurs : </w:t>
            </w:r>
            <w:r w:rsidRPr="00254163">
              <w:rPr>
                <w:rFonts w:ascii="Calibri" w:eastAsia="Calibri" w:hAnsi="Calibri" w:cs="Calibri"/>
                <w:sz w:val="20"/>
                <w:szCs w:val="20"/>
              </w:rPr>
              <w:t>relations entre les unités de longueur et les unités de numération (grands nombres, nombres décimaux).</w:t>
            </w:r>
          </w:p>
        </w:tc>
      </w:tr>
      <w:tr w:rsidR="009D61D2" w:rsidTr="007A5F15">
        <w:tc>
          <w:tcPr>
            <w:tcW w:w="1576" w:type="dxa"/>
            <w:vMerge/>
          </w:tcPr>
          <w:p w:rsidR="009D61D2" w:rsidRDefault="009D61D2" w:rsidP="007A5F15"/>
        </w:tc>
        <w:tc>
          <w:tcPr>
            <w:tcW w:w="4769" w:type="dxa"/>
          </w:tcPr>
          <w:p w:rsidR="009D61D2" w:rsidRPr="00F316A8" w:rsidRDefault="009D61D2" w:rsidP="007A5F15">
            <w:pPr>
              <w:pStyle w:val="Paragraphedeliste1"/>
              <w:ind w:left="0"/>
              <w:rPr>
                <w:sz w:val="20"/>
                <w:szCs w:val="20"/>
              </w:rPr>
            </w:pPr>
            <w:r w:rsidRPr="00F316A8">
              <w:rPr>
                <w:sz w:val="20"/>
                <w:szCs w:val="20"/>
              </w:rPr>
              <w:t>Comparer, classer et ranger des surfaces selon leurs aires sans avoir recours à la mesure.</w:t>
            </w:r>
          </w:p>
          <w:p w:rsidR="009D61D2" w:rsidRPr="00F316A8" w:rsidRDefault="009D61D2" w:rsidP="007A5F15">
            <w:pPr>
              <w:pStyle w:val="Paragraphedeliste1"/>
              <w:ind w:left="0"/>
              <w:rPr>
                <w:sz w:val="20"/>
                <w:szCs w:val="20"/>
              </w:rPr>
            </w:pPr>
            <w:r w:rsidRPr="00F316A8">
              <w:rPr>
                <w:sz w:val="20"/>
                <w:szCs w:val="20"/>
              </w:rPr>
              <w:t>Différencier aire et périmètre d’une surface.</w:t>
            </w:r>
          </w:p>
          <w:p w:rsidR="009D61D2" w:rsidRPr="00F316A8" w:rsidRDefault="009D61D2" w:rsidP="007A5F15">
            <w:pPr>
              <w:pStyle w:val="Paragraphedeliste1"/>
              <w:ind w:left="0"/>
              <w:rPr>
                <w:sz w:val="20"/>
                <w:szCs w:val="20"/>
              </w:rPr>
            </w:pPr>
            <w:r w:rsidRPr="00F316A8">
              <w:rPr>
                <w:sz w:val="20"/>
                <w:szCs w:val="20"/>
              </w:rPr>
              <w:t xml:space="preserve">Déterminer la mesure de l’aire d’une surface à partir d’un pavage simple ou en utilisant une formule. </w:t>
            </w:r>
          </w:p>
          <w:p w:rsidR="009D61D2" w:rsidRDefault="009D61D2" w:rsidP="007A5F15">
            <w:pPr>
              <w:rPr>
                <w:rFonts w:ascii="Calibri" w:eastAsia="Calibri" w:hAnsi="Calibri" w:cs="Calibri"/>
                <w:sz w:val="20"/>
                <w:szCs w:val="20"/>
              </w:rPr>
            </w:pPr>
            <w:r w:rsidRPr="00F316A8">
              <w:rPr>
                <w:rFonts w:ascii="Calibri" w:eastAsia="Calibri" w:hAnsi="Calibri" w:cs="Times New Roman"/>
                <w:iCs/>
                <w:sz w:val="20"/>
                <w:szCs w:val="20"/>
              </w:rPr>
              <w:t>Estimer la mesure d’une aire par différentes procédures.</w:t>
            </w:r>
            <w:r w:rsidRPr="00F316A8">
              <w:rPr>
                <w:rFonts w:ascii="Calibri" w:eastAsia="Calibri" w:hAnsi="Calibri" w:cs="Calibri"/>
                <w:sz w:val="20"/>
                <w:szCs w:val="20"/>
              </w:rPr>
              <w:t xml:space="preserve"> </w:t>
            </w:r>
          </w:p>
          <w:p w:rsidR="009D61D2" w:rsidRPr="00254163" w:rsidRDefault="009D61D2" w:rsidP="009D61D2">
            <w:pPr>
              <w:numPr>
                <w:ilvl w:val="0"/>
                <w:numId w:val="10"/>
              </w:numPr>
              <w:rPr>
                <w:rFonts w:ascii="Calibri" w:eastAsia="Calibri" w:hAnsi="Calibri" w:cs="Calibri"/>
                <w:sz w:val="20"/>
                <w:szCs w:val="20"/>
              </w:rPr>
            </w:pPr>
            <w:r w:rsidRPr="00F316A8">
              <w:rPr>
                <w:rFonts w:ascii="Calibri" w:eastAsia="Calibri" w:hAnsi="Calibri" w:cs="Calibri"/>
                <w:sz w:val="20"/>
                <w:szCs w:val="20"/>
              </w:rPr>
              <w:t>Unités usuelles d’aire</w:t>
            </w:r>
            <w:r>
              <w:rPr>
                <w:rFonts w:ascii="Calibri" w:eastAsia="Calibri" w:hAnsi="Calibri" w:cs="Calibri"/>
                <w:sz w:val="20"/>
                <w:szCs w:val="20"/>
              </w:rPr>
              <w:t xml:space="preserve"> : </w:t>
            </w:r>
            <w:r w:rsidRPr="00F316A8">
              <w:rPr>
                <w:rFonts w:ascii="Calibri" w:eastAsia="Calibri" w:hAnsi="Calibri" w:cs="Calibri"/>
                <w:sz w:val="20"/>
                <w:szCs w:val="20"/>
              </w:rPr>
              <w:t>mu</w:t>
            </w:r>
            <w:r>
              <w:rPr>
                <w:rFonts w:ascii="Calibri" w:eastAsia="Calibri" w:hAnsi="Calibri" w:cs="Calibri"/>
                <w:sz w:val="20"/>
                <w:szCs w:val="20"/>
              </w:rPr>
              <w:t>ltiples et sous-multiples du m² et leurs</w:t>
            </w:r>
            <w:r w:rsidRPr="00F316A8">
              <w:rPr>
                <w:rFonts w:ascii="Calibri" w:eastAsia="Calibri" w:hAnsi="Calibri" w:cs="Calibri"/>
                <w:sz w:val="20"/>
                <w:szCs w:val="20"/>
              </w:rPr>
              <w:t xml:space="preserve"> relations</w:t>
            </w:r>
            <w:r>
              <w:rPr>
                <w:rFonts w:ascii="Calibri" w:eastAsia="Calibri" w:hAnsi="Calibri" w:cs="Calibri"/>
                <w:sz w:val="20"/>
                <w:szCs w:val="20"/>
              </w:rPr>
              <w:t xml:space="preserve">, </w:t>
            </w:r>
            <w:r w:rsidRPr="00254163">
              <w:rPr>
                <w:rFonts w:ascii="Calibri" w:eastAsia="Calibri" w:hAnsi="Calibri" w:cs="Calibri"/>
                <w:sz w:val="20"/>
                <w:szCs w:val="20"/>
              </w:rPr>
              <w:t>are et hectare.</w:t>
            </w:r>
          </w:p>
          <w:p w:rsidR="009D61D2" w:rsidRPr="001C396C" w:rsidRDefault="009D61D2" w:rsidP="00AF07D5">
            <w:pPr>
              <w:numPr>
                <w:ilvl w:val="0"/>
                <w:numId w:val="10"/>
              </w:numPr>
              <w:rPr>
                <w:rFonts w:ascii="Calibri" w:eastAsia="Calibri" w:hAnsi="Calibri" w:cs="Calibri"/>
                <w:bCs/>
                <w:sz w:val="20"/>
                <w:szCs w:val="20"/>
              </w:rPr>
            </w:pPr>
            <w:r w:rsidRPr="00F316A8">
              <w:rPr>
                <w:rFonts w:ascii="Calibri" w:eastAsia="Calibri" w:hAnsi="Calibri" w:cs="Calibri"/>
                <w:bCs/>
                <w:sz w:val="20"/>
                <w:szCs w:val="20"/>
              </w:rPr>
              <w:t>Formules de l’aire d’un carré, d’un rectangle</w:t>
            </w:r>
          </w:p>
        </w:tc>
        <w:tc>
          <w:tcPr>
            <w:tcW w:w="4536" w:type="dxa"/>
          </w:tcPr>
          <w:p w:rsidR="009D61D2" w:rsidRPr="00CD7900" w:rsidRDefault="009D61D2" w:rsidP="007A5F15">
            <w:pPr>
              <w:pStyle w:val="Paragraphedeliste1"/>
              <w:ind w:left="0"/>
              <w:rPr>
                <w:color w:val="00B050"/>
                <w:sz w:val="20"/>
                <w:szCs w:val="20"/>
              </w:rPr>
            </w:pPr>
            <w:r w:rsidRPr="00CD7900">
              <w:rPr>
                <w:color w:val="00B050"/>
                <w:sz w:val="20"/>
                <w:szCs w:val="20"/>
              </w:rPr>
              <w:t>Différencier aire et périmètre d’une surface.</w:t>
            </w:r>
          </w:p>
          <w:p w:rsidR="009D61D2" w:rsidRPr="00CD7900" w:rsidRDefault="009D61D2" w:rsidP="007A5F15">
            <w:pPr>
              <w:pStyle w:val="Paragraphedeliste1"/>
              <w:ind w:left="0"/>
              <w:rPr>
                <w:color w:val="00B050"/>
                <w:sz w:val="20"/>
                <w:szCs w:val="20"/>
              </w:rPr>
            </w:pPr>
            <w:r w:rsidRPr="00CD7900">
              <w:rPr>
                <w:color w:val="00B050"/>
                <w:sz w:val="20"/>
                <w:szCs w:val="20"/>
              </w:rPr>
              <w:t xml:space="preserve">Déterminer la mesure de l’aire d’une surface à partir d’un pavage simple ou en utilisant une formule. </w:t>
            </w:r>
          </w:p>
          <w:p w:rsidR="009D61D2" w:rsidRPr="00CD7900" w:rsidRDefault="009D61D2" w:rsidP="007A5F15">
            <w:pPr>
              <w:rPr>
                <w:rFonts w:ascii="Calibri" w:eastAsia="Calibri" w:hAnsi="Calibri" w:cs="Calibri"/>
                <w:color w:val="00B050"/>
                <w:sz w:val="20"/>
                <w:szCs w:val="20"/>
              </w:rPr>
            </w:pPr>
            <w:r w:rsidRPr="00CD7900">
              <w:rPr>
                <w:rFonts w:ascii="Calibri" w:eastAsia="Calibri" w:hAnsi="Calibri" w:cs="Times New Roman"/>
                <w:iCs/>
                <w:color w:val="00B050"/>
                <w:sz w:val="20"/>
                <w:szCs w:val="20"/>
              </w:rPr>
              <w:t>Estimer la mesure d’une aire par différentes procédures.</w:t>
            </w:r>
            <w:r w:rsidRPr="00CD7900">
              <w:rPr>
                <w:rFonts w:ascii="Calibri" w:eastAsia="Calibri" w:hAnsi="Calibri" w:cs="Calibri"/>
                <w:color w:val="00B050"/>
                <w:sz w:val="20"/>
                <w:szCs w:val="20"/>
              </w:rPr>
              <w:t xml:space="preserve"> </w:t>
            </w:r>
          </w:p>
          <w:p w:rsidR="009D61D2" w:rsidRPr="00AF07D5" w:rsidRDefault="009D61D2" w:rsidP="009D61D2">
            <w:pPr>
              <w:numPr>
                <w:ilvl w:val="0"/>
                <w:numId w:val="10"/>
              </w:numPr>
              <w:rPr>
                <w:rFonts w:ascii="Calibri" w:eastAsia="Calibri" w:hAnsi="Calibri" w:cs="Calibri"/>
                <w:sz w:val="20"/>
                <w:szCs w:val="20"/>
              </w:rPr>
            </w:pPr>
            <w:r w:rsidRPr="00CD7900">
              <w:rPr>
                <w:rFonts w:ascii="Calibri" w:eastAsia="Calibri" w:hAnsi="Calibri" w:cs="Calibri"/>
                <w:color w:val="00B050"/>
                <w:sz w:val="20"/>
                <w:szCs w:val="20"/>
              </w:rPr>
              <w:t>Unités usuelles d’aire : multiples et sous-multiples du m² et leurs relations, are et hectare.</w:t>
            </w:r>
          </w:p>
          <w:p w:rsidR="00AF07D5" w:rsidRPr="009D61D2" w:rsidRDefault="00AF07D5" w:rsidP="009D61D2">
            <w:pPr>
              <w:numPr>
                <w:ilvl w:val="0"/>
                <w:numId w:val="10"/>
              </w:numPr>
              <w:rPr>
                <w:rFonts w:ascii="Calibri" w:eastAsia="Calibri" w:hAnsi="Calibri" w:cs="Calibri"/>
                <w:sz w:val="20"/>
                <w:szCs w:val="20"/>
              </w:rPr>
            </w:pPr>
            <w:r w:rsidRPr="00F316A8">
              <w:rPr>
                <w:rFonts w:ascii="Calibri" w:eastAsia="Calibri" w:hAnsi="Calibri" w:cs="Calibri"/>
                <w:bCs/>
                <w:sz w:val="20"/>
                <w:szCs w:val="20"/>
              </w:rPr>
              <w:t>Formules de l’aire d’un carré, d’un rectangle</w:t>
            </w:r>
            <w:r>
              <w:rPr>
                <w:rFonts w:ascii="Calibri" w:eastAsia="Calibri" w:hAnsi="Calibri" w:cs="Calibri"/>
                <w:bCs/>
                <w:sz w:val="20"/>
                <w:szCs w:val="20"/>
              </w:rPr>
              <w:t xml:space="preserve">, d’un </w:t>
            </w:r>
            <w:r w:rsidRPr="00AF07D5">
              <w:rPr>
                <w:rFonts w:ascii="Calibri" w:eastAsia="Calibri" w:hAnsi="Calibri" w:cs="Calibri"/>
                <w:bCs/>
                <w:color w:val="00B050"/>
                <w:sz w:val="20"/>
                <w:szCs w:val="20"/>
              </w:rPr>
              <w:t>triangle</w:t>
            </w:r>
          </w:p>
        </w:tc>
        <w:tc>
          <w:tcPr>
            <w:tcW w:w="4657" w:type="dxa"/>
          </w:tcPr>
          <w:p w:rsidR="009D61D2" w:rsidRPr="00CD7900" w:rsidRDefault="009D61D2" w:rsidP="007A5F15">
            <w:pPr>
              <w:pStyle w:val="Paragraphedeliste1"/>
              <w:ind w:left="0"/>
              <w:rPr>
                <w:color w:val="FF0000"/>
                <w:sz w:val="20"/>
                <w:szCs w:val="20"/>
              </w:rPr>
            </w:pPr>
            <w:r w:rsidRPr="00CD7900">
              <w:rPr>
                <w:color w:val="FF0000"/>
                <w:sz w:val="20"/>
                <w:szCs w:val="20"/>
              </w:rPr>
              <w:t xml:space="preserve">Déterminer la mesure de l’aire d’une surface à partir d’un pavage simple ou en utilisant une formule. </w:t>
            </w:r>
          </w:p>
          <w:p w:rsidR="009D61D2" w:rsidRDefault="009D61D2" w:rsidP="007A5F15">
            <w:pPr>
              <w:rPr>
                <w:rFonts w:ascii="Calibri" w:eastAsia="Calibri" w:hAnsi="Calibri" w:cs="Calibri"/>
                <w:sz w:val="20"/>
                <w:szCs w:val="20"/>
              </w:rPr>
            </w:pPr>
            <w:r w:rsidRPr="00F316A8">
              <w:rPr>
                <w:rFonts w:ascii="Calibri" w:eastAsia="Calibri" w:hAnsi="Calibri" w:cs="Times New Roman"/>
                <w:iCs/>
                <w:sz w:val="20"/>
                <w:szCs w:val="20"/>
              </w:rPr>
              <w:t>Estimer la mesure d’une aire par différentes procédures.</w:t>
            </w:r>
            <w:r w:rsidRPr="00F316A8">
              <w:rPr>
                <w:rFonts w:ascii="Calibri" w:eastAsia="Calibri" w:hAnsi="Calibri" w:cs="Calibri"/>
                <w:sz w:val="20"/>
                <w:szCs w:val="20"/>
              </w:rPr>
              <w:t xml:space="preserve"> </w:t>
            </w:r>
          </w:p>
          <w:p w:rsidR="009D61D2" w:rsidRPr="00254163" w:rsidRDefault="009D61D2" w:rsidP="007A5F15">
            <w:pPr>
              <w:numPr>
                <w:ilvl w:val="0"/>
                <w:numId w:val="10"/>
              </w:numPr>
              <w:rPr>
                <w:rFonts w:ascii="Calibri" w:eastAsia="Calibri" w:hAnsi="Calibri" w:cs="Calibri"/>
                <w:sz w:val="20"/>
                <w:szCs w:val="20"/>
              </w:rPr>
            </w:pPr>
            <w:r w:rsidRPr="00F316A8">
              <w:rPr>
                <w:rFonts w:ascii="Calibri" w:eastAsia="Calibri" w:hAnsi="Calibri" w:cs="Calibri"/>
                <w:sz w:val="20"/>
                <w:szCs w:val="20"/>
              </w:rPr>
              <w:t>Unités usuelles d’aire</w:t>
            </w:r>
            <w:r>
              <w:rPr>
                <w:rFonts w:ascii="Calibri" w:eastAsia="Calibri" w:hAnsi="Calibri" w:cs="Calibri"/>
                <w:sz w:val="20"/>
                <w:szCs w:val="20"/>
              </w:rPr>
              <w:t xml:space="preserve"> : </w:t>
            </w:r>
            <w:r w:rsidRPr="00F316A8">
              <w:rPr>
                <w:rFonts w:ascii="Calibri" w:eastAsia="Calibri" w:hAnsi="Calibri" w:cs="Calibri"/>
                <w:sz w:val="20"/>
                <w:szCs w:val="20"/>
              </w:rPr>
              <w:t>mu</w:t>
            </w:r>
            <w:r>
              <w:rPr>
                <w:rFonts w:ascii="Calibri" w:eastAsia="Calibri" w:hAnsi="Calibri" w:cs="Calibri"/>
                <w:sz w:val="20"/>
                <w:szCs w:val="20"/>
              </w:rPr>
              <w:t>ltiples et sous-multiples du m² et leurs</w:t>
            </w:r>
            <w:r w:rsidRPr="00F316A8">
              <w:rPr>
                <w:rFonts w:ascii="Calibri" w:eastAsia="Calibri" w:hAnsi="Calibri" w:cs="Calibri"/>
                <w:sz w:val="20"/>
                <w:szCs w:val="20"/>
              </w:rPr>
              <w:t xml:space="preserve"> relations</w:t>
            </w:r>
            <w:r>
              <w:rPr>
                <w:rFonts w:ascii="Calibri" w:eastAsia="Calibri" w:hAnsi="Calibri" w:cs="Calibri"/>
                <w:sz w:val="20"/>
                <w:szCs w:val="20"/>
              </w:rPr>
              <w:t xml:space="preserve">, </w:t>
            </w:r>
            <w:r w:rsidRPr="00254163">
              <w:rPr>
                <w:rFonts w:ascii="Calibri" w:eastAsia="Calibri" w:hAnsi="Calibri" w:cs="Calibri"/>
                <w:sz w:val="20"/>
                <w:szCs w:val="20"/>
              </w:rPr>
              <w:t>are et hectare.</w:t>
            </w:r>
          </w:p>
          <w:p w:rsidR="009D61D2" w:rsidRPr="00CD7900" w:rsidRDefault="009D61D2" w:rsidP="007A5F15">
            <w:pPr>
              <w:numPr>
                <w:ilvl w:val="0"/>
                <w:numId w:val="10"/>
              </w:numPr>
              <w:rPr>
                <w:rFonts w:ascii="Calibri" w:eastAsia="Calibri" w:hAnsi="Calibri" w:cs="Calibri"/>
                <w:bCs/>
                <w:color w:val="FF0000"/>
                <w:sz w:val="20"/>
                <w:szCs w:val="20"/>
              </w:rPr>
            </w:pPr>
            <w:r w:rsidRPr="00AF07D5">
              <w:rPr>
                <w:rFonts w:ascii="Calibri" w:eastAsia="Calibri" w:hAnsi="Calibri" w:cs="Calibri"/>
                <w:bCs/>
                <w:sz w:val="20"/>
                <w:szCs w:val="20"/>
              </w:rPr>
              <w:t>Formules de l’aire d’un carré, d’un rectangle, d’un triangle,</w:t>
            </w:r>
            <w:r w:rsidRPr="00CD7900">
              <w:rPr>
                <w:rFonts w:ascii="Calibri" w:eastAsia="Calibri" w:hAnsi="Calibri" w:cs="Calibri"/>
                <w:bCs/>
                <w:color w:val="FF0000"/>
                <w:sz w:val="20"/>
                <w:szCs w:val="20"/>
              </w:rPr>
              <w:t xml:space="preserve"> d’un disque.</w:t>
            </w:r>
          </w:p>
        </w:tc>
      </w:tr>
      <w:tr w:rsidR="009D61D2" w:rsidTr="007A5F15">
        <w:trPr>
          <w:trHeight w:val="70"/>
        </w:trPr>
        <w:tc>
          <w:tcPr>
            <w:tcW w:w="1576" w:type="dxa"/>
            <w:vMerge/>
          </w:tcPr>
          <w:p w:rsidR="009D61D2" w:rsidRDefault="009D61D2" w:rsidP="007A5F15"/>
        </w:tc>
        <w:tc>
          <w:tcPr>
            <w:tcW w:w="4769" w:type="dxa"/>
          </w:tcPr>
          <w:p w:rsidR="009D61D2" w:rsidRPr="00F316A8" w:rsidRDefault="009D61D2" w:rsidP="009D61D2">
            <w:pPr>
              <w:pStyle w:val="Paragraphedeliste1"/>
              <w:ind w:left="0"/>
              <w:rPr>
                <w:sz w:val="20"/>
                <w:szCs w:val="20"/>
              </w:rPr>
            </w:pPr>
            <w:r w:rsidRPr="00F316A8">
              <w:rPr>
                <w:sz w:val="20"/>
                <w:szCs w:val="20"/>
              </w:rPr>
              <w:t>Relier les unités de volume et de contenance.</w:t>
            </w:r>
          </w:p>
          <w:p w:rsidR="009D61D2" w:rsidRPr="00F316A8" w:rsidRDefault="009D61D2" w:rsidP="009D61D2">
            <w:pPr>
              <w:pStyle w:val="Paragraphedeliste1"/>
              <w:ind w:left="0"/>
              <w:rPr>
                <w:sz w:val="20"/>
                <w:szCs w:val="20"/>
              </w:rPr>
            </w:pPr>
          </w:p>
          <w:p w:rsidR="009D61D2" w:rsidRDefault="009D61D2" w:rsidP="007A5F15"/>
        </w:tc>
        <w:tc>
          <w:tcPr>
            <w:tcW w:w="4536" w:type="dxa"/>
          </w:tcPr>
          <w:p w:rsidR="00CD7900" w:rsidRPr="00F316A8" w:rsidRDefault="00CD7900" w:rsidP="00CD7900">
            <w:pPr>
              <w:pStyle w:val="Paragraphedeliste1"/>
              <w:ind w:left="0"/>
              <w:rPr>
                <w:sz w:val="20"/>
                <w:szCs w:val="20"/>
              </w:rPr>
            </w:pPr>
            <w:r w:rsidRPr="00F316A8">
              <w:rPr>
                <w:sz w:val="20"/>
                <w:szCs w:val="20"/>
              </w:rPr>
              <w:t>Relier les unités de volume et de contenance.</w:t>
            </w:r>
          </w:p>
          <w:p w:rsidR="009D61D2" w:rsidRPr="00CD7900" w:rsidRDefault="009D61D2" w:rsidP="009D61D2">
            <w:pPr>
              <w:pStyle w:val="Paragraphedeliste1"/>
              <w:ind w:left="0"/>
              <w:rPr>
                <w:color w:val="00B050"/>
                <w:sz w:val="20"/>
                <w:szCs w:val="20"/>
              </w:rPr>
            </w:pPr>
            <w:r w:rsidRPr="00CD7900">
              <w:rPr>
                <w:color w:val="00B050"/>
                <w:sz w:val="20"/>
                <w:szCs w:val="20"/>
              </w:rPr>
              <w:t>Estimer la mesure d’un volume par différentes procédures.</w:t>
            </w:r>
          </w:p>
          <w:p w:rsidR="009D61D2" w:rsidRPr="00CD7900" w:rsidRDefault="009D61D2" w:rsidP="009D61D2">
            <w:pPr>
              <w:numPr>
                <w:ilvl w:val="0"/>
                <w:numId w:val="11"/>
              </w:numPr>
              <w:rPr>
                <w:rFonts w:ascii="Calibri" w:eastAsia="Calibri" w:hAnsi="Calibri" w:cs="Calibri"/>
                <w:color w:val="00B050"/>
                <w:sz w:val="20"/>
                <w:szCs w:val="20"/>
              </w:rPr>
            </w:pPr>
            <w:r w:rsidRPr="00CD7900">
              <w:rPr>
                <w:rFonts w:ascii="Calibri" w:eastAsia="Calibri" w:hAnsi="Calibri" w:cs="Calibri"/>
                <w:color w:val="00B050"/>
                <w:sz w:val="20"/>
                <w:szCs w:val="20"/>
              </w:rPr>
              <w:t>Unités usuelles de contenance (multiples et sous multiples du litre).</w:t>
            </w:r>
          </w:p>
          <w:p w:rsidR="009D61D2" w:rsidRPr="00CD7900" w:rsidRDefault="009D61D2" w:rsidP="009D61D2">
            <w:pPr>
              <w:numPr>
                <w:ilvl w:val="0"/>
                <w:numId w:val="11"/>
              </w:numPr>
              <w:rPr>
                <w:rFonts w:ascii="Calibri" w:eastAsia="Calibri" w:hAnsi="Calibri" w:cs="Calibri"/>
                <w:color w:val="00B050"/>
                <w:sz w:val="20"/>
                <w:szCs w:val="20"/>
              </w:rPr>
            </w:pPr>
            <w:r w:rsidRPr="00CD7900">
              <w:rPr>
                <w:rFonts w:ascii="Calibri" w:eastAsia="Calibri" w:hAnsi="Calibri" w:cs="Calibri"/>
                <w:color w:val="00B050"/>
                <w:sz w:val="20"/>
                <w:szCs w:val="20"/>
              </w:rPr>
              <w:t>Unités usuelles de volume (cm</w:t>
            </w:r>
            <w:r w:rsidRPr="00CD7900">
              <w:rPr>
                <w:rFonts w:ascii="Calibri" w:eastAsia="Calibri" w:hAnsi="Calibri" w:cs="Calibri"/>
                <w:color w:val="00B050"/>
                <w:sz w:val="20"/>
                <w:szCs w:val="20"/>
                <w:vertAlign w:val="superscript"/>
              </w:rPr>
              <w:t>3</w:t>
            </w:r>
            <w:r w:rsidRPr="00CD7900">
              <w:rPr>
                <w:rFonts w:ascii="Calibri" w:eastAsia="Calibri" w:hAnsi="Calibri" w:cs="Calibri"/>
                <w:color w:val="00B050"/>
                <w:sz w:val="20"/>
                <w:szCs w:val="20"/>
              </w:rPr>
              <w:t>, dm</w:t>
            </w:r>
            <w:r w:rsidRPr="00CD7900">
              <w:rPr>
                <w:rFonts w:ascii="Calibri" w:eastAsia="Calibri" w:hAnsi="Calibri" w:cs="Calibri"/>
                <w:color w:val="00B050"/>
                <w:sz w:val="20"/>
                <w:szCs w:val="20"/>
                <w:vertAlign w:val="superscript"/>
              </w:rPr>
              <w:t>3</w:t>
            </w:r>
            <w:r w:rsidRPr="00CD7900">
              <w:rPr>
                <w:rFonts w:ascii="Calibri" w:eastAsia="Calibri" w:hAnsi="Calibri" w:cs="Calibri"/>
                <w:color w:val="00B050"/>
                <w:sz w:val="20"/>
                <w:szCs w:val="20"/>
              </w:rPr>
              <w:t>, m</w:t>
            </w:r>
            <w:r w:rsidRPr="00CD7900">
              <w:rPr>
                <w:rFonts w:ascii="Calibri" w:eastAsia="Calibri" w:hAnsi="Calibri" w:cs="Calibri"/>
                <w:color w:val="00B050"/>
                <w:sz w:val="20"/>
                <w:szCs w:val="20"/>
                <w:vertAlign w:val="superscript"/>
              </w:rPr>
              <w:t>3</w:t>
            </w:r>
            <w:r w:rsidRPr="00CD7900">
              <w:rPr>
                <w:rFonts w:ascii="Calibri" w:eastAsia="Calibri" w:hAnsi="Calibri" w:cs="Calibri"/>
                <w:color w:val="00B050"/>
                <w:sz w:val="20"/>
                <w:szCs w:val="20"/>
              </w:rPr>
              <w:t xml:space="preserve">), relations entre les unités. </w:t>
            </w:r>
          </w:p>
          <w:p w:rsidR="009D61D2" w:rsidRPr="00CD7900" w:rsidRDefault="009D61D2" w:rsidP="009D61D2">
            <w:pPr>
              <w:pStyle w:val="Paragraphedeliste1"/>
              <w:ind w:left="0"/>
              <w:rPr>
                <w:color w:val="00B050"/>
                <w:sz w:val="20"/>
                <w:szCs w:val="20"/>
              </w:rPr>
            </w:pPr>
          </w:p>
          <w:p w:rsidR="009D61D2" w:rsidRPr="00CD7900" w:rsidRDefault="009D61D2" w:rsidP="009D61D2">
            <w:pPr>
              <w:pStyle w:val="Paragraphedeliste1"/>
              <w:ind w:left="0"/>
              <w:rPr>
                <w:color w:val="00B050"/>
                <w:sz w:val="20"/>
                <w:szCs w:val="20"/>
              </w:rPr>
            </w:pPr>
            <w:r w:rsidRPr="00CD7900">
              <w:rPr>
                <w:color w:val="00B050"/>
                <w:sz w:val="20"/>
                <w:szCs w:val="20"/>
              </w:rPr>
              <w:t xml:space="preserve">Déterminer le volume d’un pavé droit en se rapportant à un dénombrement d’unités ou en utilisant une formule. </w:t>
            </w:r>
          </w:p>
          <w:p w:rsidR="009D61D2" w:rsidRPr="00DF78D8" w:rsidRDefault="009D61D2" w:rsidP="009D61D2">
            <w:pPr>
              <w:rPr>
                <w:rFonts w:cs="Calibri"/>
                <w:sz w:val="20"/>
                <w:szCs w:val="20"/>
              </w:rPr>
            </w:pPr>
          </w:p>
        </w:tc>
        <w:tc>
          <w:tcPr>
            <w:tcW w:w="4657" w:type="dxa"/>
          </w:tcPr>
          <w:p w:rsidR="009D61D2" w:rsidRPr="00CD7900" w:rsidRDefault="009D61D2" w:rsidP="009D61D2">
            <w:pPr>
              <w:pStyle w:val="Paragraphedeliste1"/>
              <w:ind w:left="0"/>
              <w:rPr>
                <w:sz w:val="20"/>
                <w:szCs w:val="20"/>
              </w:rPr>
            </w:pPr>
            <w:r w:rsidRPr="00CD7900">
              <w:rPr>
                <w:sz w:val="20"/>
                <w:szCs w:val="20"/>
              </w:rPr>
              <w:t>Relier les unités de volume et de contenance.</w:t>
            </w:r>
          </w:p>
          <w:p w:rsidR="009D61D2" w:rsidRPr="00F316A8" w:rsidRDefault="009D61D2" w:rsidP="009D61D2">
            <w:pPr>
              <w:pStyle w:val="Paragraphedeliste1"/>
              <w:ind w:left="0"/>
              <w:rPr>
                <w:sz w:val="20"/>
                <w:szCs w:val="20"/>
              </w:rPr>
            </w:pPr>
            <w:r w:rsidRPr="00F316A8">
              <w:rPr>
                <w:sz w:val="20"/>
                <w:szCs w:val="20"/>
              </w:rPr>
              <w:t>Estimer la mesure d’un volume par différentes procédures.</w:t>
            </w:r>
          </w:p>
          <w:p w:rsidR="009D61D2" w:rsidRPr="00F316A8" w:rsidRDefault="009D61D2" w:rsidP="009D61D2">
            <w:pPr>
              <w:numPr>
                <w:ilvl w:val="0"/>
                <w:numId w:val="11"/>
              </w:numPr>
              <w:rPr>
                <w:rFonts w:ascii="Calibri" w:eastAsia="Calibri" w:hAnsi="Calibri" w:cs="Calibri"/>
                <w:sz w:val="20"/>
                <w:szCs w:val="20"/>
              </w:rPr>
            </w:pPr>
            <w:r w:rsidRPr="00F316A8">
              <w:rPr>
                <w:rFonts w:ascii="Calibri" w:eastAsia="Calibri" w:hAnsi="Calibri" w:cs="Calibri"/>
                <w:sz w:val="20"/>
                <w:szCs w:val="20"/>
              </w:rPr>
              <w:t xml:space="preserve">Unités usuelles de contenance (multiples et sous multiples du </w:t>
            </w:r>
            <w:r>
              <w:rPr>
                <w:rFonts w:ascii="Calibri" w:eastAsia="Calibri" w:hAnsi="Calibri" w:cs="Calibri"/>
                <w:sz w:val="20"/>
                <w:szCs w:val="20"/>
              </w:rPr>
              <w:t>litre</w:t>
            </w:r>
            <w:r w:rsidRPr="00F316A8">
              <w:rPr>
                <w:rFonts w:ascii="Calibri" w:eastAsia="Calibri" w:hAnsi="Calibri" w:cs="Calibri"/>
                <w:sz w:val="20"/>
                <w:szCs w:val="20"/>
              </w:rPr>
              <w:t>).</w:t>
            </w:r>
          </w:p>
          <w:p w:rsidR="009D61D2" w:rsidRPr="00F316A8" w:rsidRDefault="009D61D2" w:rsidP="009D61D2">
            <w:pPr>
              <w:numPr>
                <w:ilvl w:val="0"/>
                <w:numId w:val="11"/>
              </w:numPr>
              <w:rPr>
                <w:rFonts w:ascii="Calibri" w:eastAsia="Calibri" w:hAnsi="Calibri" w:cs="Calibri"/>
                <w:sz w:val="20"/>
                <w:szCs w:val="20"/>
              </w:rPr>
            </w:pPr>
            <w:r w:rsidRPr="00F316A8">
              <w:rPr>
                <w:rFonts w:ascii="Calibri" w:eastAsia="Calibri" w:hAnsi="Calibri" w:cs="Calibri"/>
                <w:sz w:val="20"/>
                <w:szCs w:val="20"/>
              </w:rPr>
              <w:t>Unités usuelles de volume (cm</w:t>
            </w:r>
            <w:r w:rsidRPr="00F316A8">
              <w:rPr>
                <w:rFonts w:ascii="Calibri" w:eastAsia="Calibri" w:hAnsi="Calibri" w:cs="Calibri"/>
                <w:sz w:val="20"/>
                <w:szCs w:val="20"/>
                <w:vertAlign w:val="superscript"/>
              </w:rPr>
              <w:t>3</w:t>
            </w:r>
            <w:r w:rsidRPr="00F316A8">
              <w:rPr>
                <w:rFonts w:ascii="Calibri" w:eastAsia="Calibri" w:hAnsi="Calibri" w:cs="Calibri"/>
                <w:sz w:val="20"/>
                <w:szCs w:val="20"/>
              </w:rPr>
              <w:t>, dm</w:t>
            </w:r>
            <w:r w:rsidRPr="00F316A8">
              <w:rPr>
                <w:rFonts w:ascii="Calibri" w:eastAsia="Calibri" w:hAnsi="Calibri" w:cs="Calibri"/>
                <w:sz w:val="20"/>
                <w:szCs w:val="20"/>
                <w:vertAlign w:val="superscript"/>
              </w:rPr>
              <w:t>3</w:t>
            </w:r>
            <w:r w:rsidRPr="00F316A8">
              <w:rPr>
                <w:rFonts w:ascii="Calibri" w:eastAsia="Calibri" w:hAnsi="Calibri" w:cs="Calibri"/>
                <w:sz w:val="20"/>
                <w:szCs w:val="20"/>
              </w:rPr>
              <w:t>, m</w:t>
            </w:r>
            <w:r w:rsidRPr="00F316A8">
              <w:rPr>
                <w:rFonts w:ascii="Calibri" w:eastAsia="Calibri" w:hAnsi="Calibri" w:cs="Calibri"/>
                <w:sz w:val="20"/>
                <w:szCs w:val="20"/>
                <w:vertAlign w:val="superscript"/>
              </w:rPr>
              <w:t>3</w:t>
            </w:r>
            <w:r w:rsidRPr="00F316A8">
              <w:rPr>
                <w:rFonts w:ascii="Calibri" w:eastAsia="Calibri" w:hAnsi="Calibri" w:cs="Calibri"/>
                <w:sz w:val="20"/>
                <w:szCs w:val="20"/>
              </w:rPr>
              <w:t xml:space="preserve">), relations entre les unités. </w:t>
            </w:r>
          </w:p>
          <w:p w:rsidR="009D61D2" w:rsidRPr="00F316A8" w:rsidRDefault="009D61D2" w:rsidP="009D61D2">
            <w:pPr>
              <w:pStyle w:val="Paragraphedeliste1"/>
              <w:ind w:left="0"/>
              <w:rPr>
                <w:sz w:val="20"/>
                <w:szCs w:val="20"/>
              </w:rPr>
            </w:pPr>
          </w:p>
          <w:p w:rsidR="009D61D2" w:rsidRDefault="009D61D2" w:rsidP="009D61D2">
            <w:pPr>
              <w:pStyle w:val="Paragraphedeliste1"/>
              <w:ind w:left="0"/>
              <w:rPr>
                <w:sz w:val="20"/>
                <w:szCs w:val="20"/>
              </w:rPr>
            </w:pPr>
            <w:r w:rsidRPr="00F316A8">
              <w:rPr>
                <w:sz w:val="20"/>
                <w:szCs w:val="20"/>
              </w:rPr>
              <w:t xml:space="preserve">Déterminer le volume d’un pavé droit en se rapportant à un dénombrement d’unités ou en utilisant une formule. </w:t>
            </w:r>
          </w:p>
          <w:p w:rsidR="009D61D2" w:rsidRPr="00CD7900" w:rsidRDefault="009D61D2" w:rsidP="009D61D2">
            <w:pPr>
              <w:rPr>
                <w:rFonts w:ascii="Calibri" w:eastAsia="Calibri" w:hAnsi="Calibri" w:cs="Calibri"/>
                <w:b/>
                <w:color w:val="FF0000"/>
                <w:sz w:val="20"/>
                <w:szCs w:val="20"/>
              </w:rPr>
            </w:pPr>
            <w:r w:rsidRPr="00CD7900">
              <w:rPr>
                <w:rFonts w:ascii="Calibri" w:eastAsia="Calibri" w:hAnsi="Calibri" w:cs="Times New Roman"/>
                <w:bCs/>
                <w:color w:val="FF0000"/>
                <w:sz w:val="20"/>
                <w:szCs w:val="20"/>
              </w:rPr>
              <w:t>Formule du volume d’un cube, d’un pavé droit.</w:t>
            </w:r>
          </w:p>
          <w:p w:rsidR="009D61D2" w:rsidRPr="00AF07D5" w:rsidRDefault="00AF07D5" w:rsidP="00AF07D5">
            <w:pPr>
              <w:pStyle w:val="TableParagraph"/>
              <w:spacing w:line="243" w:lineRule="exact"/>
              <w:ind w:right="146"/>
              <w:rPr>
                <w:rFonts w:cs="Calibri"/>
                <w:color w:val="FF0000"/>
                <w:sz w:val="20"/>
                <w:szCs w:val="20"/>
                <w:lang w:val="fr-FR"/>
              </w:rPr>
            </w:pPr>
            <w:r w:rsidRPr="00AF07D5">
              <w:rPr>
                <w:color w:val="FF0000"/>
                <w:sz w:val="20"/>
                <w:lang w:val="fr-FR"/>
              </w:rPr>
              <w:t>Identifier une situation de proportionnalité entre deux</w:t>
            </w:r>
            <w:r w:rsidRPr="00AF07D5">
              <w:rPr>
                <w:color w:val="FF0000"/>
                <w:spacing w:val="-26"/>
                <w:sz w:val="20"/>
                <w:lang w:val="fr-FR"/>
              </w:rPr>
              <w:t xml:space="preserve"> </w:t>
            </w:r>
            <w:r w:rsidRPr="00AF07D5">
              <w:rPr>
                <w:color w:val="FF0000"/>
                <w:sz w:val="20"/>
                <w:lang w:val="fr-FR"/>
              </w:rPr>
              <w:t>grandeurs.</w:t>
            </w:r>
            <w:r>
              <w:rPr>
                <w:color w:val="FF0000"/>
                <w:sz w:val="20"/>
                <w:lang w:val="fr-FR"/>
              </w:rPr>
              <w:t> : g</w:t>
            </w:r>
            <w:r w:rsidRPr="00AF07D5">
              <w:rPr>
                <w:color w:val="FF0000"/>
                <w:sz w:val="20"/>
                <w:lang w:val="fr-FR"/>
              </w:rPr>
              <w:t>raphiques représentant des variations entre deux</w:t>
            </w:r>
            <w:r w:rsidRPr="00AF07D5">
              <w:rPr>
                <w:color w:val="FF0000"/>
                <w:spacing w:val="-23"/>
                <w:sz w:val="20"/>
                <w:lang w:val="fr-FR"/>
              </w:rPr>
              <w:t xml:space="preserve"> </w:t>
            </w:r>
            <w:r w:rsidRPr="00AF07D5">
              <w:rPr>
                <w:color w:val="FF0000"/>
                <w:sz w:val="20"/>
                <w:lang w:val="fr-FR"/>
              </w:rPr>
              <w:t>grandeurs.</w:t>
            </w:r>
          </w:p>
        </w:tc>
      </w:tr>
    </w:tbl>
    <w:p w:rsidR="00A1229F" w:rsidRDefault="009D61D2" w:rsidP="00A1229F">
      <w:pPr>
        <w:jc w:val="center"/>
        <w:rPr>
          <w:b/>
          <w:i/>
          <w:sz w:val="32"/>
          <w:szCs w:val="32"/>
        </w:rPr>
      </w:pPr>
      <w:r w:rsidRPr="00DF78D8">
        <w:rPr>
          <w:b/>
          <w:i/>
          <w:sz w:val="32"/>
          <w:szCs w:val="32"/>
        </w:rPr>
        <w:lastRenderedPageBreak/>
        <w:t xml:space="preserve">ESSAI DE PROGRAMMATION CYCLE 3 – MATHEMATIQUES – </w:t>
      </w:r>
      <w:r>
        <w:rPr>
          <w:b/>
          <w:i/>
          <w:sz w:val="32"/>
          <w:szCs w:val="32"/>
        </w:rPr>
        <w:t>GRANDEURS ET MESURES</w:t>
      </w:r>
    </w:p>
    <w:p w:rsidR="00A1229F" w:rsidRPr="00BB17B6" w:rsidRDefault="00A1229F" w:rsidP="00A1229F">
      <w:pPr>
        <w:jc w:val="center"/>
        <w:rPr>
          <w:b/>
          <w:i/>
          <w:sz w:val="32"/>
          <w:szCs w:val="32"/>
        </w:rPr>
      </w:pPr>
    </w:p>
    <w:tbl>
      <w:tblPr>
        <w:tblStyle w:val="Grilledutableau"/>
        <w:tblW w:w="0" w:type="auto"/>
        <w:tblLook w:val="04A0"/>
      </w:tblPr>
      <w:tblGrid>
        <w:gridCol w:w="1951"/>
        <w:gridCol w:w="4394"/>
        <w:gridCol w:w="4536"/>
        <w:gridCol w:w="4657"/>
      </w:tblGrid>
      <w:tr w:rsidR="009D61D2" w:rsidRPr="009B6184" w:rsidTr="002C1C2B">
        <w:trPr>
          <w:cantSplit/>
          <w:trHeight w:val="758"/>
        </w:trPr>
        <w:tc>
          <w:tcPr>
            <w:tcW w:w="1951" w:type="dxa"/>
          </w:tcPr>
          <w:p w:rsidR="009D61D2" w:rsidRPr="00DF78D8" w:rsidRDefault="009D61D2" w:rsidP="007A5F15">
            <w:pPr>
              <w:jc w:val="center"/>
              <w:rPr>
                <w:b/>
                <w:sz w:val="24"/>
                <w:szCs w:val="24"/>
              </w:rPr>
            </w:pPr>
            <w:r w:rsidRPr="00DF78D8">
              <w:rPr>
                <w:b/>
                <w:sz w:val="24"/>
                <w:szCs w:val="24"/>
              </w:rPr>
              <w:t>Compétences générales</w:t>
            </w:r>
          </w:p>
        </w:tc>
        <w:tc>
          <w:tcPr>
            <w:tcW w:w="4394" w:type="dxa"/>
          </w:tcPr>
          <w:p w:rsidR="009D61D2" w:rsidRPr="009B6184" w:rsidRDefault="009D61D2" w:rsidP="007A5F15">
            <w:pPr>
              <w:jc w:val="center"/>
              <w:rPr>
                <w:b/>
                <w:sz w:val="28"/>
                <w:szCs w:val="28"/>
              </w:rPr>
            </w:pPr>
            <w:r w:rsidRPr="009B6184">
              <w:rPr>
                <w:b/>
                <w:sz w:val="28"/>
                <w:szCs w:val="28"/>
              </w:rPr>
              <w:t>CM1</w:t>
            </w:r>
          </w:p>
        </w:tc>
        <w:tc>
          <w:tcPr>
            <w:tcW w:w="4536" w:type="dxa"/>
          </w:tcPr>
          <w:p w:rsidR="009D61D2" w:rsidRPr="009B6184" w:rsidRDefault="009D61D2" w:rsidP="007A5F15">
            <w:pPr>
              <w:jc w:val="center"/>
              <w:rPr>
                <w:b/>
                <w:sz w:val="28"/>
                <w:szCs w:val="28"/>
              </w:rPr>
            </w:pPr>
            <w:r w:rsidRPr="009B6184">
              <w:rPr>
                <w:b/>
                <w:sz w:val="28"/>
                <w:szCs w:val="28"/>
              </w:rPr>
              <w:t>CM2</w:t>
            </w:r>
          </w:p>
        </w:tc>
        <w:tc>
          <w:tcPr>
            <w:tcW w:w="4657" w:type="dxa"/>
          </w:tcPr>
          <w:p w:rsidR="009D61D2" w:rsidRPr="009B6184" w:rsidRDefault="009D61D2" w:rsidP="007A5F15">
            <w:pPr>
              <w:jc w:val="center"/>
              <w:rPr>
                <w:b/>
                <w:sz w:val="28"/>
                <w:szCs w:val="28"/>
              </w:rPr>
            </w:pPr>
            <w:r w:rsidRPr="009B6184">
              <w:rPr>
                <w:b/>
                <w:sz w:val="28"/>
                <w:szCs w:val="28"/>
              </w:rPr>
              <w:t>6ème</w:t>
            </w:r>
          </w:p>
        </w:tc>
      </w:tr>
      <w:tr w:rsidR="009D61D2" w:rsidTr="002C1C2B">
        <w:trPr>
          <w:cantSplit/>
          <w:trHeight w:val="4435"/>
        </w:trPr>
        <w:tc>
          <w:tcPr>
            <w:tcW w:w="1951" w:type="dxa"/>
            <w:textDirection w:val="btLr"/>
          </w:tcPr>
          <w:p w:rsidR="009D61D2" w:rsidRPr="00B627F2" w:rsidRDefault="009D61D2" w:rsidP="007A5F15">
            <w:pPr>
              <w:ind w:left="113" w:right="113"/>
              <w:rPr>
                <w:b/>
                <w:sz w:val="2"/>
                <w:szCs w:val="2"/>
              </w:rPr>
            </w:pPr>
          </w:p>
          <w:p w:rsidR="009D61D2" w:rsidRPr="009D61D2" w:rsidRDefault="009D61D2" w:rsidP="007A5F15">
            <w:pPr>
              <w:ind w:left="113" w:right="113"/>
              <w:jc w:val="center"/>
              <w:rPr>
                <w:b/>
              </w:rPr>
            </w:pPr>
            <w:r w:rsidRPr="009D61D2">
              <w:rPr>
                <w:b/>
              </w:rPr>
              <w:t xml:space="preserve">Comparer, estimer, mesurer des grandeurs géométriques avec des nombres entiers et des nombres décimaux : longueur (périmètre), aire, volume, angle. </w:t>
            </w:r>
          </w:p>
          <w:p w:rsidR="009D61D2" w:rsidRDefault="009D61D2" w:rsidP="007A5F15">
            <w:pPr>
              <w:ind w:left="113" w:right="113"/>
              <w:jc w:val="center"/>
            </w:pPr>
            <w:r w:rsidRPr="009D61D2">
              <w:rPr>
                <w:b/>
              </w:rPr>
              <w:t>Utiliser le lexique, les unités, les instruments de mesures spécifiques de ces grandeurs</w:t>
            </w:r>
          </w:p>
        </w:tc>
        <w:tc>
          <w:tcPr>
            <w:tcW w:w="4394" w:type="dxa"/>
          </w:tcPr>
          <w:p w:rsidR="009D61D2" w:rsidRPr="00254163" w:rsidRDefault="009D61D2" w:rsidP="007A5F15">
            <w:pPr>
              <w:rPr>
                <w:rFonts w:ascii="Calibri" w:eastAsia="Calibri" w:hAnsi="Calibri" w:cs="Calibri"/>
                <w:sz w:val="20"/>
                <w:szCs w:val="20"/>
              </w:rPr>
            </w:pPr>
            <w:r w:rsidRPr="00254163">
              <w:rPr>
                <w:rFonts w:ascii="Calibri" w:eastAsia="Calibri" w:hAnsi="Calibri" w:cs="Calibri"/>
                <w:sz w:val="20"/>
                <w:szCs w:val="20"/>
              </w:rPr>
              <w:t>Identifier des angles dans une figure géométrique.</w:t>
            </w:r>
          </w:p>
          <w:p w:rsidR="009D61D2" w:rsidRPr="00254163" w:rsidRDefault="009D61D2" w:rsidP="007A5F15">
            <w:pPr>
              <w:rPr>
                <w:rFonts w:ascii="Calibri" w:eastAsia="Calibri" w:hAnsi="Calibri" w:cs="Calibri"/>
                <w:sz w:val="20"/>
                <w:szCs w:val="20"/>
              </w:rPr>
            </w:pPr>
            <w:r w:rsidRPr="00254163">
              <w:rPr>
                <w:rFonts w:ascii="Calibri" w:eastAsia="Calibri" w:hAnsi="Calibri" w:cs="Calibri"/>
                <w:sz w:val="20"/>
                <w:szCs w:val="20"/>
              </w:rPr>
              <w:t>Reproduire un angle donné en utilisant un gabarit.</w:t>
            </w:r>
          </w:p>
          <w:p w:rsidR="009D61D2" w:rsidRPr="00254163" w:rsidRDefault="009D61D2" w:rsidP="009D61D2">
            <w:pPr>
              <w:numPr>
                <w:ilvl w:val="0"/>
                <w:numId w:val="12"/>
              </w:numPr>
              <w:rPr>
                <w:rFonts w:ascii="Calibri" w:eastAsia="Calibri" w:hAnsi="Calibri" w:cs="Calibri"/>
                <w:sz w:val="20"/>
                <w:szCs w:val="20"/>
              </w:rPr>
            </w:pPr>
            <w:r w:rsidRPr="00254163">
              <w:rPr>
                <w:rFonts w:ascii="Calibri" w:eastAsia="Calibri" w:hAnsi="Calibri" w:cs="Calibri"/>
                <w:sz w:val="20"/>
                <w:szCs w:val="20"/>
              </w:rPr>
              <w:t>Notion d’angle</w:t>
            </w:r>
            <w:r>
              <w:rPr>
                <w:rFonts w:ascii="Calibri" w:eastAsia="Calibri" w:hAnsi="Calibri" w:cs="Calibri"/>
                <w:sz w:val="20"/>
                <w:szCs w:val="20"/>
              </w:rPr>
              <w:t>.</w:t>
            </w:r>
          </w:p>
          <w:p w:rsidR="009D61D2" w:rsidRPr="00254163" w:rsidRDefault="009D61D2" w:rsidP="00A1229F">
            <w:pPr>
              <w:ind w:left="360"/>
              <w:rPr>
                <w:rFonts w:ascii="Calibri" w:eastAsia="Calibri" w:hAnsi="Calibri" w:cs="Calibri"/>
                <w:sz w:val="20"/>
                <w:szCs w:val="20"/>
              </w:rPr>
            </w:pPr>
          </w:p>
        </w:tc>
        <w:tc>
          <w:tcPr>
            <w:tcW w:w="4536" w:type="dxa"/>
          </w:tcPr>
          <w:p w:rsidR="00CD7900" w:rsidRPr="00254163" w:rsidRDefault="00CD7900" w:rsidP="00CD7900">
            <w:pPr>
              <w:rPr>
                <w:rFonts w:ascii="Calibri" w:eastAsia="Calibri" w:hAnsi="Calibri" w:cs="Calibri"/>
                <w:sz w:val="20"/>
                <w:szCs w:val="20"/>
              </w:rPr>
            </w:pPr>
            <w:r w:rsidRPr="00254163">
              <w:rPr>
                <w:rFonts w:ascii="Calibri" w:eastAsia="Calibri" w:hAnsi="Calibri" w:cs="Calibri"/>
                <w:sz w:val="20"/>
                <w:szCs w:val="20"/>
              </w:rPr>
              <w:t>Identifier des angles dans une figure géométrique.</w:t>
            </w:r>
          </w:p>
          <w:p w:rsidR="00CD7900" w:rsidRPr="00254163" w:rsidRDefault="00CD7900" w:rsidP="00CD7900">
            <w:pPr>
              <w:rPr>
                <w:rFonts w:ascii="Calibri" w:eastAsia="Calibri" w:hAnsi="Calibri" w:cs="Calibri"/>
                <w:sz w:val="20"/>
                <w:szCs w:val="20"/>
              </w:rPr>
            </w:pPr>
            <w:r w:rsidRPr="00254163">
              <w:rPr>
                <w:rFonts w:ascii="Calibri" w:eastAsia="Calibri" w:hAnsi="Calibri" w:cs="Calibri"/>
                <w:sz w:val="20"/>
                <w:szCs w:val="20"/>
              </w:rPr>
              <w:t>Reproduire un angle donné en utilisant un gabarit.</w:t>
            </w:r>
          </w:p>
          <w:p w:rsidR="00CD7900" w:rsidRPr="00254163" w:rsidRDefault="00CD7900" w:rsidP="00CD7900">
            <w:pPr>
              <w:numPr>
                <w:ilvl w:val="0"/>
                <w:numId w:val="12"/>
              </w:numPr>
              <w:rPr>
                <w:rFonts w:ascii="Calibri" w:eastAsia="Calibri" w:hAnsi="Calibri" w:cs="Calibri"/>
                <w:sz w:val="20"/>
                <w:szCs w:val="20"/>
              </w:rPr>
            </w:pPr>
            <w:r w:rsidRPr="00254163">
              <w:rPr>
                <w:rFonts w:ascii="Calibri" w:eastAsia="Calibri" w:hAnsi="Calibri" w:cs="Calibri"/>
                <w:sz w:val="20"/>
                <w:szCs w:val="20"/>
              </w:rPr>
              <w:t>Notion d’angle</w:t>
            </w:r>
            <w:r>
              <w:rPr>
                <w:rFonts w:ascii="Calibri" w:eastAsia="Calibri" w:hAnsi="Calibri" w:cs="Calibri"/>
                <w:sz w:val="20"/>
                <w:szCs w:val="20"/>
              </w:rPr>
              <w:t>.</w:t>
            </w:r>
          </w:p>
          <w:p w:rsidR="009D61D2" w:rsidRPr="00CD7900" w:rsidRDefault="009D61D2" w:rsidP="009D61D2">
            <w:pPr>
              <w:rPr>
                <w:rFonts w:ascii="Calibri" w:eastAsia="Calibri" w:hAnsi="Calibri" w:cs="Calibri"/>
                <w:color w:val="00B050"/>
                <w:sz w:val="20"/>
                <w:szCs w:val="20"/>
              </w:rPr>
            </w:pPr>
            <w:r w:rsidRPr="00CD7900">
              <w:rPr>
                <w:rFonts w:ascii="Calibri" w:eastAsia="Calibri" w:hAnsi="Calibri" w:cs="Calibri"/>
                <w:color w:val="00B050"/>
                <w:sz w:val="20"/>
                <w:szCs w:val="20"/>
              </w:rPr>
              <w:t>Comparer des angles.</w:t>
            </w:r>
          </w:p>
          <w:p w:rsidR="009D61D2" w:rsidRPr="00CD7900" w:rsidRDefault="009D61D2" w:rsidP="009D61D2">
            <w:pPr>
              <w:pStyle w:val="NoSpacing1"/>
              <w:rPr>
                <w:color w:val="00B050"/>
                <w:sz w:val="20"/>
                <w:szCs w:val="20"/>
              </w:rPr>
            </w:pPr>
            <w:r w:rsidRPr="00CD7900">
              <w:rPr>
                <w:color w:val="00B050"/>
                <w:sz w:val="20"/>
                <w:szCs w:val="20"/>
              </w:rPr>
              <w:t>Reconnaitre qu’un angle est droit, aigu ou obtus.</w:t>
            </w:r>
          </w:p>
          <w:p w:rsidR="009D61D2" w:rsidRPr="00CD7900" w:rsidRDefault="009D61D2" w:rsidP="009D61D2">
            <w:pPr>
              <w:rPr>
                <w:rFonts w:ascii="Calibri" w:eastAsia="Calibri" w:hAnsi="Calibri" w:cs="Calibri"/>
                <w:color w:val="00B050"/>
                <w:sz w:val="20"/>
                <w:szCs w:val="20"/>
              </w:rPr>
            </w:pPr>
            <w:r w:rsidRPr="00CD7900">
              <w:rPr>
                <w:rFonts w:ascii="Calibri" w:eastAsia="Calibri" w:hAnsi="Calibri" w:cs="Calibri"/>
                <w:color w:val="00B050"/>
                <w:sz w:val="20"/>
                <w:szCs w:val="20"/>
              </w:rPr>
              <w:t>Estimer et vérifier qu’un angle est droit, aigu ou obtus.</w:t>
            </w:r>
          </w:p>
          <w:p w:rsidR="009D61D2" w:rsidRPr="00CD7900" w:rsidRDefault="009D61D2" w:rsidP="009D61D2">
            <w:pPr>
              <w:rPr>
                <w:rFonts w:ascii="Calibri" w:eastAsia="Calibri" w:hAnsi="Calibri" w:cs="Calibri"/>
                <w:color w:val="00B050"/>
                <w:sz w:val="20"/>
                <w:szCs w:val="20"/>
              </w:rPr>
            </w:pPr>
            <w:r w:rsidRPr="00CD7900">
              <w:rPr>
                <w:rFonts w:ascii="Calibri" w:eastAsia="Calibri" w:hAnsi="Calibri" w:cs="Calibri"/>
                <w:bCs/>
                <w:color w:val="00B050"/>
                <w:sz w:val="20"/>
                <w:szCs w:val="20"/>
              </w:rPr>
              <w:t>Utiliser un instrument de mesure (le rapporteur) et une unité de mesure (le degré)</w:t>
            </w:r>
            <w:r w:rsidRPr="00CD7900">
              <w:rPr>
                <w:rFonts w:ascii="Calibri" w:eastAsia="Calibri" w:hAnsi="Calibri" w:cs="Calibri"/>
                <w:color w:val="00B050"/>
                <w:sz w:val="20"/>
                <w:szCs w:val="20"/>
              </w:rPr>
              <w:t xml:space="preserve"> pour :</w:t>
            </w:r>
          </w:p>
          <w:p w:rsidR="009D61D2" w:rsidRPr="00CD7900" w:rsidRDefault="009D61D2" w:rsidP="009D61D2">
            <w:pPr>
              <w:rPr>
                <w:rFonts w:ascii="Calibri" w:eastAsia="Calibri" w:hAnsi="Calibri" w:cs="Calibri"/>
                <w:color w:val="00B050"/>
                <w:sz w:val="20"/>
                <w:szCs w:val="20"/>
              </w:rPr>
            </w:pPr>
            <w:r w:rsidRPr="00CD7900">
              <w:rPr>
                <w:rFonts w:ascii="Calibri" w:eastAsia="Calibri" w:hAnsi="Calibri" w:cs="Calibri"/>
                <w:color w:val="00B050"/>
                <w:sz w:val="20"/>
                <w:szCs w:val="20"/>
              </w:rPr>
              <w:t>- déterminer la mesure en degré d’un angle ;</w:t>
            </w:r>
          </w:p>
          <w:p w:rsidR="009D61D2" w:rsidRPr="00CD7900" w:rsidRDefault="009D61D2" w:rsidP="009D61D2">
            <w:pPr>
              <w:rPr>
                <w:rFonts w:ascii="Calibri" w:eastAsia="Calibri" w:hAnsi="Calibri" w:cs="Calibri"/>
                <w:color w:val="00B050"/>
                <w:sz w:val="20"/>
                <w:szCs w:val="20"/>
              </w:rPr>
            </w:pPr>
            <w:r w:rsidRPr="00CD7900">
              <w:rPr>
                <w:rFonts w:ascii="Calibri" w:eastAsia="Calibri" w:hAnsi="Calibri" w:cs="Calibri"/>
                <w:color w:val="00B050"/>
                <w:sz w:val="20"/>
                <w:szCs w:val="20"/>
              </w:rPr>
              <w:t xml:space="preserve">- construire un angle de mesure donnée en degrés. </w:t>
            </w:r>
          </w:p>
          <w:p w:rsidR="009D61D2" w:rsidRPr="00CD7900" w:rsidRDefault="009D61D2" w:rsidP="009D61D2">
            <w:pPr>
              <w:numPr>
                <w:ilvl w:val="0"/>
                <w:numId w:val="12"/>
              </w:numPr>
              <w:rPr>
                <w:rFonts w:ascii="Calibri" w:eastAsia="Calibri" w:hAnsi="Calibri" w:cs="Calibri"/>
                <w:color w:val="00B050"/>
                <w:sz w:val="20"/>
                <w:szCs w:val="20"/>
              </w:rPr>
            </w:pPr>
            <w:r w:rsidRPr="00CD7900">
              <w:rPr>
                <w:rFonts w:ascii="Calibri" w:eastAsia="Calibri" w:hAnsi="Calibri" w:cs="Calibri"/>
                <w:color w:val="00B050"/>
                <w:sz w:val="20"/>
                <w:szCs w:val="20"/>
              </w:rPr>
              <w:t>Lexique associé aux angles : angle droit, aigu, obtus.</w:t>
            </w:r>
          </w:p>
          <w:p w:rsidR="009D61D2" w:rsidRDefault="009D61D2" w:rsidP="009D61D2">
            <w:pPr>
              <w:ind w:left="360"/>
            </w:pPr>
          </w:p>
        </w:tc>
        <w:tc>
          <w:tcPr>
            <w:tcW w:w="4657" w:type="dxa"/>
          </w:tcPr>
          <w:p w:rsidR="009D61D2" w:rsidRPr="00254163" w:rsidRDefault="009D61D2" w:rsidP="009D61D2">
            <w:pPr>
              <w:rPr>
                <w:rFonts w:ascii="Calibri" w:eastAsia="Calibri" w:hAnsi="Calibri" w:cs="Calibri"/>
                <w:sz w:val="20"/>
                <w:szCs w:val="20"/>
              </w:rPr>
            </w:pPr>
            <w:r w:rsidRPr="00254163">
              <w:rPr>
                <w:rFonts w:ascii="Calibri" w:eastAsia="Calibri" w:hAnsi="Calibri" w:cs="Calibri"/>
                <w:sz w:val="20"/>
                <w:szCs w:val="20"/>
              </w:rPr>
              <w:t>Identifier des angles dans une figure géométrique.</w:t>
            </w:r>
          </w:p>
          <w:p w:rsidR="009D61D2" w:rsidRPr="00254163" w:rsidRDefault="009D61D2" w:rsidP="009D61D2">
            <w:pPr>
              <w:rPr>
                <w:rFonts w:ascii="Calibri" w:eastAsia="Calibri" w:hAnsi="Calibri" w:cs="Calibri"/>
                <w:sz w:val="20"/>
                <w:szCs w:val="20"/>
              </w:rPr>
            </w:pPr>
            <w:r w:rsidRPr="00254163">
              <w:rPr>
                <w:rFonts w:ascii="Calibri" w:eastAsia="Calibri" w:hAnsi="Calibri" w:cs="Calibri"/>
                <w:sz w:val="20"/>
                <w:szCs w:val="20"/>
              </w:rPr>
              <w:t>Comparer des angles</w:t>
            </w:r>
            <w:r>
              <w:rPr>
                <w:rFonts w:ascii="Calibri" w:eastAsia="Calibri" w:hAnsi="Calibri" w:cs="Calibri"/>
                <w:sz w:val="20"/>
                <w:szCs w:val="20"/>
              </w:rPr>
              <w:t>.</w:t>
            </w:r>
          </w:p>
          <w:p w:rsidR="009D61D2" w:rsidRPr="00254163" w:rsidRDefault="009D61D2" w:rsidP="009D61D2">
            <w:pPr>
              <w:rPr>
                <w:rFonts w:ascii="Calibri" w:eastAsia="Calibri" w:hAnsi="Calibri" w:cs="Calibri"/>
                <w:sz w:val="20"/>
                <w:szCs w:val="20"/>
              </w:rPr>
            </w:pPr>
            <w:r w:rsidRPr="00254163">
              <w:rPr>
                <w:rFonts w:ascii="Calibri" w:eastAsia="Calibri" w:hAnsi="Calibri" w:cs="Calibri"/>
                <w:sz w:val="20"/>
                <w:szCs w:val="20"/>
              </w:rPr>
              <w:t>Reproduire un angle donné en utilisant un gabarit.</w:t>
            </w:r>
          </w:p>
          <w:p w:rsidR="009D61D2" w:rsidRPr="00254163" w:rsidRDefault="009D61D2" w:rsidP="009D61D2">
            <w:pPr>
              <w:pStyle w:val="NoSpacing1"/>
              <w:rPr>
                <w:sz w:val="20"/>
                <w:szCs w:val="20"/>
              </w:rPr>
            </w:pPr>
            <w:r w:rsidRPr="00254163">
              <w:rPr>
                <w:sz w:val="20"/>
                <w:szCs w:val="20"/>
              </w:rPr>
              <w:t>Reconnaitre qu’un angle est droit, aigu ou obtus.</w:t>
            </w:r>
          </w:p>
          <w:p w:rsidR="009D61D2" w:rsidRPr="00254163" w:rsidRDefault="009D61D2" w:rsidP="009D61D2">
            <w:pPr>
              <w:rPr>
                <w:rFonts w:ascii="Calibri" w:eastAsia="Calibri" w:hAnsi="Calibri" w:cs="Calibri"/>
                <w:sz w:val="20"/>
                <w:szCs w:val="20"/>
              </w:rPr>
            </w:pPr>
            <w:r w:rsidRPr="00254163">
              <w:rPr>
                <w:rFonts w:ascii="Calibri" w:eastAsia="Calibri" w:hAnsi="Calibri" w:cs="Times New Roman"/>
                <w:sz w:val="20"/>
                <w:szCs w:val="20"/>
              </w:rPr>
              <w:t>Estimer la mesure d’un angle</w:t>
            </w:r>
            <w:r>
              <w:rPr>
                <w:rFonts w:ascii="Calibri" w:eastAsia="Calibri" w:hAnsi="Calibri" w:cs="Times New Roman"/>
                <w:sz w:val="20"/>
                <w:szCs w:val="20"/>
              </w:rPr>
              <w:t>.</w:t>
            </w:r>
          </w:p>
          <w:p w:rsidR="009D61D2" w:rsidRPr="00254163" w:rsidRDefault="009D61D2" w:rsidP="009D61D2">
            <w:pPr>
              <w:rPr>
                <w:rFonts w:ascii="Calibri" w:eastAsia="Calibri" w:hAnsi="Calibri" w:cs="Calibri"/>
                <w:sz w:val="20"/>
                <w:szCs w:val="20"/>
              </w:rPr>
            </w:pPr>
            <w:r w:rsidRPr="00254163">
              <w:rPr>
                <w:rFonts w:ascii="Calibri" w:eastAsia="Calibri" w:hAnsi="Calibri" w:cs="Calibri"/>
                <w:sz w:val="20"/>
                <w:szCs w:val="20"/>
              </w:rPr>
              <w:t>Estimer et vérifier qu’un angle est droit, aigu ou obtus.</w:t>
            </w:r>
          </w:p>
          <w:p w:rsidR="009D61D2" w:rsidRPr="00254163" w:rsidRDefault="009D61D2" w:rsidP="009D61D2">
            <w:pPr>
              <w:rPr>
                <w:rFonts w:ascii="Calibri" w:eastAsia="Calibri" w:hAnsi="Calibri" w:cs="Calibri"/>
                <w:sz w:val="20"/>
                <w:szCs w:val="20"/>
              </w:rPr>
            </w:pPr>
            <w:r w:rsidRPr="00254163">
              <w:rPr>
                <w:rFonts w:ascii="Calibri" w:eastAsia="Calibri" w:hAnsi="Calibri" w:cs="Calibri"/>
                <w:bCs/>
                <w:sz w:val="20"/>
                <w:szCs w:val="20"/>
              </w:rPr>
              <w:t>Utiliser un instrument de mesure (le rapporteur) et une unité de mesure (le degré)</w:t>
            </w:r>
            <w:r w:rsidRPr="00254163">
              <w:rPr>
                <w:rFonts w:ascii="Calibri" w:eastAsia="Calibri" w:hAnsi="Calibri" w:cs="Calibri"/>
                <w:sz w:val="20"/>
                <w:szCs w:val="20"/>
              </w:rPr>
              <w:t xml:space="preserve"> pour :</w:t>
            </w:r>
          </w:p>
          <w:p w:rsidR="009D61D2" w:rsidRPr="00254163" w:rsidRDefault="009D61D2" w:rsidP="009D61D2">
            <w:pPr>
              <w:rPr>
                <w:rFonts w:ascii="Calibri" w:eastAsia="Calibri" w:hAnsi="Calibri" w:cs="Calibri"/>
                <w:sz w:val="20"/>
                <w:szCs w:val="20"/>
              </w:rPr>
            </w:pPr>
            <w:r w:rsidRPr="00254163">
              <w:rPr>
                <w:rFonts w:ascii="Calibri" w:eastAsia="Calibri" w:hAnsi="Calibri" w:cs="Calibri"/>
                <w:sz w:val="20"/>
                <w:szCs w:val="20"/>
              </w:rPr>
              <w:t>- détermine</w:t>
            </w:r>
            <w:r>
              <w:rPr>
                <w:rFonts w:ascii="Calibri" w:eastAsia="Calibri" w:hAnsi="Calibri" w:cs="Calibri"/>
                <w:sz w:val="20"/>
                <w:szCs w:val="20"/>
              </w:rPr>
              <w:t>r la mesure en degré d’un angle ;</w:t>
            </w:r>
          </w:p>
          <w:p w:rsidR="009D61D2" w:rsidRPr="00254163" w:rsidRDefault="009D61D2" w:rsidP="009D61D2">
            <w:pPr>
              <w:rPr>
                <w:rFonts w:ascii="Calibri" w:eastAsia="Calibri" w:hAnsi="Calibri" w:cs="Calibri"/>
                <w:sz w:val="20"/>
                <w:szCs w:val="20"/>
              </w:rPr>
            </w:pPr>
            <w:r w:rsidRPr="00254163">
              <w:rPr>
                <w:rFonts w:ascii="Calibri" w:eastAsia="Calibri" w:hAnsi="Calibri" w:cs="Calibri"/>
                <w:sz w:val="20"/>
                <w:szCs w:val="20"/>
              </w:rPr>
              <w:t xml:space="preserve">- construire un angle de mesure donnée en degrés. </w:t>
            </w:r>
          </w:p>
          <w:p w:rsidR="009D61D2" w:rsidRPr="00254163" w:rsidRDefault="009D61D2" w:rsidP="009D61D2">
            <w:pPr>
              <w:numPr>
                <w:ilvl w:val="0"/>
                <w:numId w:val="12"/>
              </w:numPr>
              <w:rPr>
                <w:rFonts w:ascii="Calibri" w:eastAsia="Calibri" w:hAnsi="Calibri" w:cs="Calibri"/>
                <w:sz w:val="20"/>
                <w:szCs w:val="20"/>
              </w:rPr>
            </w:pPr>
            <w:r w:rsidRPr="00254163">
              <w:rPr>
                <w:rFonts w:ascii="Calibri" w:eastAsia="Calibri" w:hAnsi="Calibri" w:cs="Calibri"/>
                <w:sz w:val="20"/>
                <w:szCs w:val="20"/>
              </w:rPr>
              <w:t>Notion d’angle</w:t>
            </w:r>
            <w:r>
              <w:rPr>
                <w:rFonts w:ascii="Calibri" w:eastAsia="Calibri" w:hAnsi="Calibri" w:cs="Calibri"/>
                <w:sz w:val="20"/>
                <w:szCs w:val="20"/>
              </w:rPr>
              <w:t>.</w:t>
            </w:r>
          </w:p>
          <w:p w:rsidR="009D61D2" w:rsidRPr="00254163" w:rsidRDefault="009D61D2" w:rsidP="009D61D2">
            <w:pPr>
              <w:numPr>
                <w:ilvl w:val="0"/>
                <w:numId w:val="12"/>
              </w:numPr>
              <w:rPr>
                <w:rFonts w:ascii="Calibri" w:eastAsia="Calibri" w:hAnsi="Calibri" w:cs="Calibri"/>
                <w:sz w:val="20"/>
                <w:szCs w:val="20"/>
              </w:rPr>
            </w:pPr>
            <w:r w:rsidRPr="00254163">
              <w:rPr>
                <w:rFonts w:ascii="Calibri" w:eastAsia="Calibri" w:hAnsi="Calibri" w:cs="Calibri"/>
                <w:sz w:val="20"/>
                <w:szCs w:val="20"/>
              </w:rPr>
              <w:t>Lexique associé aux angles : angle droit, aigu, obtus.</w:t>
            </w:r>
          </w:p>
          <w:p w:rsidR="009D61D2" w:rsidRPr="00CD7900" w:rsidRDefault="009D61D2" w:rsidP="009D61D2">
            <w:pPr>
              <w:numPr>
                <w:ilvl w:val="0"/>
                <w:numId w:val="9"/>
              </w:numPr>
              <w:rPr>
                <w:rFonts w:ascii="Calibri" w:eastAsia="Calibri" w:hAnsi="Calibri" w:cs="Calibri"/>
                <w:color w:val="FF0000"/>
                <w:sz w:val="20"/>
                <w:szCs w:val="20"/>
              </w:rPr>
            </w:pPr>
            <w:r w:rsidRPr="00CD7900">
              <w:rPr>
                <w:rFonts w:ascii="Calibri" w:eastAsia="Calibri" w:hAnsi="Calibri" w:cs="Calibri"/>
                <w:color w:val="FF0000"/>
                <w:sz w:val="20"/>
                <w:szCs w:val="20"/>
              </w:rPr>
              <w:t>Mesure en degré d’un angle.</w:t>
            </w:r>
          </w:p>
        </w:tc>
      </w:tr>
    </w:tbl>
    <w:p w:rsidR="002C1C2B" w:rsidRDefault="002C1C2B"/>
    <w:p w:rsidR="002C1C2B" w:rsidRDefault="002C1C2B"/>
    <w:p w:rsidR="002C1C2B" w:rsidRDefault="002C1C2B"/>
    <w:p w:rsidR="002C1C2B" w:rsidRDefault="002C1C2B"/>
    <w:p w:rsidR="002C1C2B" w:rsidRDefault="002C1C2B"/>
    <w:p w:rsidR="002C1C2B" w:rsidRDefault="002C1C2B"/>
    <w:p w:rsidR="002C1C2B" w:rsidRDefault="002C1C2B"/>
    <w:p w:rsidR="002C1C2B" w:rsidRDefault="002C1C2B"/>
    <w:p w:rsidR="002C1C2B" w:rsidRPr="002C1C2B" w:rsidRDefault="002C1C2B" w:rsidP="002C1C2B">
      <w:pPr>
        <w:jc w:val="center"/>
        <w:rPr>
          <w:b/>
          <w:i/>
          <w:sz w:val="32"/>
          <w:szCs w:val="32"/>
        </w:rPr>
      </w:pPr>
      <w:r w:rsidRPr="00DF78D8">
        <w:rPr>
          <w:b/>
          <w:i/>
          <w:sz w:val="32"/>
          <w:szCs w:val="32"/>
        </w:rPr>
        <w:t xml:space="preserve">ESSAI DE PROGRAMMATION CYCLE 3 – MATHEMATIQUES – </w:t>
      </w:r>
      <w:r>
        <w:rPr>
          <w:b/>
          <w:i/>
          <w:sz w:val="32"/>
          <w:szCs w:val="32"/>
        </w:rPr>
        <w:t>GRANDEURS ET MESURES</w:t>
      </w:r>
    </w:p>
    <w:p w:rsidR="002C1C2B" w:rsidRDefault="002C1C2B"/>
    <w:tbl>
      <w:tblPr>
        <w:tblStyle w:val="Grilledutableau"/>
        <w:tblW w:w="0" w:type="auto"/>
        <w:tblLook w:val="04A0"/>
      </w:tblPr>
      <w:tblGrid>
        <w:gridCol w:w="1951"/>
        <w:gridCol w:w="4394"/>
        <w:gridCol w:w="4536"/>
        <w:gridCol w:w="4657"/>
      </w:tblGrid>
      <w:tr w:rsidR="002C1C2B" w:rsidTr="002C1C2B">
        <w:trPr>
          <w:cantSplit/>
          <w:trHeight w:val="2097"/>
        </w:trPr>
        <w:tc>
          <w:tcPr>
            <w:tcW w:w="1951" w:type="dxa"/>
            <w:vMerge w:val="restart"/>
            <w:textDirection w:val="btLr"/>
          </w:tcPr>
          <w:p w:rsidR="002C1C2B" w:rsidRDefault="002C1C2B" w:rsidP="002C1C2B">
            <w:pPr>
              <w:ind w:left="113" w:right="113"/>
              <w:jc w:val="center"/>
              <w:rPr>
                <w:rFonts w:cs="Calibri"/>
                <w:b/>
                <w:sz w:val="24"/>
                <w:szCs w:val="24"/>
              </w:rPr>
            </w:pPr>
            <w:r w:rsidRPr="002C1C2B">
              <w:rPr>
                <w:rFonts w:ascii="Calibri" w:eastAsia="Calibri" w:hAnsi="Calibri" w:cs="Calibri"/>
                <w:b/>
                <w:sz w:val="24"/>
                <w:szCs w:val="24"/>
              </w:rPr>
              <w:t xml:space="preserve">Résoudre des problèmes impliquant des grandeurs </w:t>
            </w:r>
          </w:p>
          <w:p w:rsidR="002C1C2B" w:rsidRDefault="002C1C2B" w:rsidP="002C1C2B">
            <w:pPr>
              <w:ind w:left="113" w:right="113"/>
              <w:jc w:val="center"/>
              <w:rPr>
                <w:rFonts w:cs="Calibri"/>
                <w:b/>
                <w:sz w:val="24"/>
                <w:szCs w:val="24"/>
              </w:rPr>
            </w:pPr>
            <w:r w:rsidRPr="002C1C2B">
              <w:rPr>
                <w:rFonts w:ascii="Calibri" w:eastAsia="Calibri" w:hAnsi="Calibri" w:cs="Calibri"/>
                <w:b/>
                <w:sz w:val="24"/>
                <w:szCs w:val="24"/>
              </w:rPr>
              <w:t xml:space="preserve">(géométriques, physiques, économiques) en utilisant </w:t>
            </w:r>
          </w:p>
          <w:p w:rsidR="002C1C2B" w:rsidRPr="002C1C2B" w:rsidRDefault="002C1C2B" w:rsidP="002C1C2B">
            <w:pPr>
              <w:ind w:left="113" w:right="113"/>
              <w:jc w:val="center"/>
              <w:rPr>
                <w:rFonts w:cs="Calibri"/>
                <w:b/>
                <w:sz w:val="24"/>
                <w:szCs w:val="24"/>
              </w:rPr>
            </w:pPr>
            <w:r w:rsidRPr="002C1C2B">
              <w:rPr>
                <w:rFonts w:ascii="Calibri" w:eastAsia="Calibri" w:hAnsi="Calibri" w:cs="Calibri"/>
                <w:b/>
                <w:sz w:val="24"/>
                <w:szCs w:val="24"/>
              </w:rPr>
              <w:t>des nombres entiers et des nombres décimaux</w:t>
            </w:r>
          </w:p>
        </w:tc>
        <w:tc>
          <w:tcPr>
            <w:tcW w:w="4394" w:type="dxa"/>
          </w:tcPr>
          <w:p w:rsidR="002C1C2B" w:rsidRPr="00F316A8" w:rsidRDefault="002C1C2B" w:rsidP="002C1C2B">
            <w:pPr>
              <w:rPr>
                <w:rFonts w:ascii="Calibri" w:eastAsia="Calibri" w:hAnsi="Calibri" w:cs="Calibri"/>
                <w:sz w:val="20"/>
                <w:szCs w:val="20"/>
              </w:rPr>
            </w:pPr>
            <w:r w:rsidRPr="00F316A8">
              <w:rPr>
                <w:rFonts w:ascii="Calibri" w:eastAsia="Calibri" w:hAnsi="Calibri" w:cs="Calibri"/>
                <w:sz w:val="20"/>
                <w:szCs w:val="20"/>
              </w:rPr>
              <w:t>Résoudre des problèmes de comparaison avec et sans recours à la mesure.</w:t>
            </w:r>
          </w:p>
          <w:p w:rsidR="002C1C2B" w:rsidRPr="00254163" w:rsidRDefault="002C1C2B" w:rsidP="002C1C2B">
            <w:pPr>
              <w:rPr>
                <w:rFonts w:cs="Calibri"/>
                <w:sz w:val="20"/>
                <w:szCs w:val="20"/>
              </w:rPr>
            </w:pPr>
            <w:r w:rsidRPr="00F316A8">
              <w:rPr>
                <w:rFonts w:ascii="Calibri" w:eastAsia="Calibri" w:hAnsi="Calibri" w:cs="Calibri"/>
                <w:sz w:val="20"/>
                <w:szCs w:val="20"/>
              </w:rPr>
              <w:t>Résoudre des problèmes dont la résolution mobilise simultanément des unités différentes de mesure et/ou des conversions.</w:t>
            </w:r>
          </w:p>
        </w:tc>
        <w:tc>
          <w:tcPr>
            <w:tcW w:w="4536" w:type="dxa"/>
          </w:tcPr>
          <w:p w:rsidR="002C1C2B" w:rsidRPr="00F316A8" w:rsidRDefault="002C1C2B" w:rsidP="007A5F15">
            <w:pPr>
              <w:rPr>
                <w:rFonts w:ascii="Calibri" w:eastAsia="Calibri" w:hAnsi="Calibri" w:cs="Calibri"/>
                <w:sz w:val="20"/>
                <w:szCs w:val="20"/>
              </w:rPr>
            </w:pPr>
            <w:r w:rsidRPr="00F316A8">
              <w:rPr>
                <w:rFonts w:ascii="Calibri" w:eastAsia="Calibri" w:hAnsi="Calibri" w:cs="Calibri"/>
                <w:sz w:val="20"/>
                <w:szCs w:val="20"/>
              </w:rPr>
              <w:t>Résoudre des problèmes de comparaison avec et sans recours à la mesure.</w:t>
            </w:r>
          </w:p>
          <w:p w:rsidR="002C1C2B" w:rsidRPr="00254163" w:rsidRDefault="002C1C2B" w:rsidP="007A5F15">
            <w:pPr>
              <w:rPr>
                <w:rFonts w:cs="Calibri"/>
                <w:sz w:val="20"/>
                <w:szCs w:val="20"/>
              </w:rPr>
            </w:pPr>
            <w:r w:rsidRPr="00F316A8">
              <w:rPr>
                <w:rFonts w:ascii="Calibri" w:eastAsia="Calibri" w:hAnsi="Calibri" w:cs="Calibri"/>
                <w:sz w:val="20"/>
                <w:szCs w:val="20"/>
              </w:rPr>
              <w:t>Résoudre des problèmes dont la résolution mobilise simultanément des unités différentes de mesure et/ou des conversions.</w:t>
            </w:r>
          </w:p>
        </w:tc>
        <w:tc>
          <w:tcPr>
            <w:tcW w:w="4657" w:type="dxa"/>
          </w:tcPr>
          <w:p w:rsidR="002C1C2B" w:rsidRPr="00F316A8" w:rsidRDefault="002C1C2B" w:rsidP="007A5F15">
            <w:pPr>
              <w:rPr>
                <w:rFonts w:ascii="Calibri" w:eastAsia="Calibri" w:hAnsi="Calibri" w:cs="Calibri"/>
                <w:sz w:val="20"/>
                <w:szCs w:val="20"/>
              </w:rPr>
            </w:pPr>
            <w:r w:rsidRPr="00F316A8">
              <w:rPr>
                <w:rFonts w:ascii="Calibri" w:eastAsia="Calibri" w:hAnsi="Calibri" w:cs="Calibri"/>
                <w:sz w:val="20"/>
                <w:szCs w:val="20"/>
              </w:rPr>
              <w:t>Résoudre des problèmes de comparaison avec et sans recours à la mesure.</w:t>
            </w:r>
          </w:p>
          <w:p w:rsidR="002C1C2B" w:rsidRPr="00254163" w:rsidRDefault="002C1C2B" w:rsidP="007A5F15">
            <w:pPr>
              <w:rPr>
                <w:rFonts w:cs="Calibri"/>
                <w:sz w:val="20"/>
                <w:szCs w:val="20"/>
              </w:rPr>
            </w:pPr>
            <w:r w:rsidRPr="00F316A8">
              <w:rPr>
                <w:rFonts w:ascii="Calibri" w:eastAsia="Calibri" w:hAnsi="Calibri" w:cs="Calibri"/>
                <w:sz w:val="20"/>
                <w:szCs w:val="20"/>
              </w:rPr>
              <w:t>Résoudre des problèmes dont la résolution mobilise simultanément des unités différentes de mesure et/ou des conversions.</w:t>
            </w:r>
          </w:p>
        </w:tc>
      </w:tr>
      <w:tr w:rsidR="002C1C2B" w:rsidTr="002C1C2B">
        <w:trPr>
          <w:cantSplit/>
          <w:trHeight w:val="655"/>
        </w:trPr>
        <w:tc>
          <w:tcPr>
            <w:tcW w:w="1951" w:type="dxa"/>
            <w:vMerge/>
            <w:textDirection w:val="btLr"/>
          </w:tcPr>
          <w:p w:rsidR="002C1C2B" w:rsidRPr="002C1C2B" w:rsidRDefault="002C1C2B" w:rsidP="002C1C2B">
            <w:pPr>
              <w:ind w:left="113" w:right="113"/>
              <w:jc w:val="center"/>
              <w:rPr>
                <w:rFonts w:cs="Calibri"/>
                <w:b/>
                <w:sz w:val="24"/>
                <w:szCs w:val="24"/>
              </w:rPr>
            </w:pPr>
          </w:p>
        </w:tc>
        <w:tc>
          <w:tcPr>
            <w:tcW w:w="4394" w:type="dxa"/>
          </w:tcPr>
          <w:p w:rsidR="002C1C2B" w:rsidRPr="00F316A8" w:rsidRDefault="002C1C2B" w:rsidP="002C1C2B">
            <w:pPr>
              <w:rPr>
                <w:rFonts w:ascii="Calibri" w:eastAsia="Calibri" w:hAnsi="Calibri" w:cs="Calibri"/>
                <w:sz w:val="20"/>
                <w:szCs w:val="20"/>
              </w:rPr>
            </w:pPr>
            <w:r w:rsidRPr="00F316A8">
              <w:rPr>
                <w:rFonts w:ascii="Calibri" w:eastAsia="Calibri" w:hAnsi="Calibri" w:cs="Calibri"/>
                <w:sz w:val="20"/>
                <w:szCs w:val="20"/>
              </w:rPr>
              <w:t>Calculer des périmètres, des aires ou des volumes, en mobilisant ou non, selon les cas, des formules.</w:t>
            </w:r>
          </w:p>
          <w:p w:rsidR="002C1C2B" w:rsidRPr="00F316A8" w:rsidRDefault="002C1C2B" w:rsidP="002C1C2B">
            <w:pPr>
              <w:numPr>
                <w:ilvl w:val="0"/>
                <w:numId w:val="13"/>
              </w:numPr>
              <w:rPr>
                <w:rFonts w:ascii="Calibri" w:eastAsia="Calibri" w:hAnsi="Calibri" w:cs="Calibri"/>
                <w:bCs/>
                <w:sz w:val="20"/>
                <w:szCs w:val="20"/>
              </w:rPr>
            </w:pPr>
            <w:r w:rsidRPr="00F316A8">
              <w:rPr>
                <w:rFonts w:ascii="Calibri" w:eastAsia="Calibri" w:hAnsi="Calibri" w:cs="Calibri"/>
                <w:bCs/>
                <w:sz w:val="20"/>
                <w:szCs w:val="20"/>
              </w:rPr>
              <w:t xml:space="preserve">Formules donnant </w:t>
            </w:r>
          </w:p>
          <w:p w:rsidR="002C1C2B" w:rsidRPr="00EE0F51" w:rsidRDefault="002C1C2B" w:rsidP="002C1C2B">
            <w:pPr>
              <w:numPr>
                <w:ilvl w:val="1"/>
                <w:numId w:val="13"/>
              </w:numPr>
              <w:rPr>
                <w:rFonts w:ascii="Calibri" w:eastAsia="Calibri" w:hAnsi="Calibri" w:cs="Calibri"/>
                <w:bCs/>
                <w:sz w:val="20"/>
                <w:szCs w:val="20"/>
              </w:rPr>
            </w:pPr>
            <w:r w:rsidRPr="00EE0F51">
              <w:rPr>
                <w:rFonts w:ascii="Calibri" w:eastAsia="Calibri" w:hAnsi="Calibri" w:cs="Calibri"/>
                <w:bCs/>
                <w:sz w:val="20"/>
                <w:szCs w:val="20"/>
              </w:rPr>
              <w:t>le</w:t>
            </w:r>
            <w:r w:rsidRPr="00EE0F51">
              <w:rPr>
                <w:rFonts w:ascii="Calibri" w:eastAsia="Calibri" w:hAnsi="Calibri" w:cs="Calibri"/>
                <w:sz w:val="20"/>
                <w:szCs w:val="20"/>
              </w:rPr>
              <w:t xml:space="preserve"> périmètre</w:t>
            </w:r>
            <w:r w:rsidRPr="00EE0F51">
              <w:rPr>
                <w:rFonts w:ascii="Calibri" w:eastAsia="Calibri" w:hAnsi="Calibri" w:cs="Calibri"/>
                <w:bCs/>
                <w:sz w:val="20"/>
                <w:szCs w:val="20"/>
              </w:rPr>
              <w:t xml:space="preserve"> d’un carré, d’un rectangle,</w:t>
            </w:r>
            <w:r>
              <w:rPr>
                <w:rFonts w:ascii="Calibri" w:eastAsia="Calibri" w:hAnsi="Calibri" w:cs="Calibri"/>
                <w:bCs/>
                <w:sz w:val="20"/>
                <w:szCs w:val="20"/>
              </w:rPr>
              <w:t xml:space="preserve"> longueur</w:t>
            </w:r>
            <w:r w:rsidRPr="00EE0F51">
              <w:rPr>
                <w:rFonts w:ascii="Calibri" w:eastAsia="Calibri" w:hAnsi="Calibri" w:cs="Calibri"/>
                <w:bCs/>
                <w:sz w:val="20"/>
                <w:szCs w:val="20"/>
              </w:rPr>
              <w:t xml:space="preserve"> d’un cercle</w:t>
            </w:r>
            <w:r>
              <w:rPr>
                <w:rFonts w:cs="Calibri"/>
                <w:bCs/>
                <w:sz w:val="20"/>
                <w:szCs w:val="20"/>
              </w:rPr>
              <w:t> </w:t>
            </w:r>
          </w:p>
          <w:p w:rsidR="002C1C2B" w:rsidRPr="002C1C2B" w:rsidRDefault="002C1C2B" w:rsidP="002C1C2B">
            <w:pPr>
              <w:ind w:left="1080"/>
              <w:rPr>
                <w:rFonts w:cs="Calibri"/>
                <w:bCs/>
                <w:sz w:val="20"/>
                <w:szCs w:val="20"/>
              </w:rPr>
            </w:pPr>
            <w:r w:rsidRPr="002C1C2B">
              <w:rPr>
                <w:rFonts w:ascii="Calibri" w:eastAsia="Calibri" w:hAnsi="Calibri" w:cs="Calibri"/>
                <w:bCs/>
                <w:sz w:val="20"/>
                <w:szCs w:val="20"/>
              </w:rPr>
              <w:t>.</w:t>
            </w:r>
          </w:p>
        </w:tc>
        <w:tc>
          <w:tcPr>
            <w:tcW w:w="4536" w:type="dxa"/>
          </w:tcPr>
          <w:p w:rsidR="002C1C2B" w:rsidRPr="00F316A8" w:rsidRDefault="002C1C2B" w:rsidP="002C1C2B">
            <w:pPr>
              <w:rPr>
                <w:rFonts w:ascii="Calibri" w:eastAsia="Calibri" w:hAnsi="Calibri" w:cs="Calibri"/>
                <w:sz w:val="20"/>
                <w:szCs w:val="20"/>
              </w:rPr>
            </w:pPr>
            <w:r w:rsidRPr="00F316A8">
              <w:rPr>
                <w:rFonts w:ascii="Calibri" w:eastAsia="Calibri" w:hAnsi="Calibri" w:cs="Calibri"/>
                <w:sz w:val="20"/>
                <w:szCs w:val="20"/>
              </w:rPr>
              <w:t>Calculer des périmètres, des aires ou des volumes, en mobilisant ou non, selon les cas, des formules.</w:t>
            </w:r>
          </w:p>
          <w:p w:rsidR="002C1C2B" w:rsidRPr="00F316A8" w:rsidRDefault="002C1C2B" w:rsidP="002C1C2B">
            <w:pPr>
              <w:numPr>
                <w:ilvl w:val="0"/>
                <w:numId w:val="13"/>
              </w:numPr>
              <w:rPr>
                <w:rFonts w:ascii="Calibri" w:eastAsia="Calibri" w:hAnsi="Calibri" w:cs="Calibri"/>
                <w:bCs/>
                <w:sz w:val="20"/>
                <w:szCs w:val="20"/>
              </w:rPr>
            </w:pPr>
            <w:r w:rsidRPr="00F316A8">
              <w:rPr>
                <w:rFonts w:ascii="Calibri" w:eastAsia="Calibri" w:hAnsi="Calibri" w:cs="Calibri"/>
                <w:bCs/>
                <w:sz w:val="20"/>
                <w:szCs w:val="20"/>
              </w:rPr>
              <w:t xml:space="preserve">Formules donnant </w:t>
            </w:r>
          </w:p>
          <w:p w:rsidR="002C1C2B" w:rsidRPr="00EE0F51" w:rsidRDefault="002C1C2B" w:rsidP="002C1C2B">
            <w:pPr>
              <w:numPr>
                <w:ilvl w:val="1"/>
                <w:numId w:val="13"/>
              </w:numPr>
              <w:rPr>
                <w:rFonts w:ascii="Calibri" w:eastAsia="Calibri" w:hAnsi="Calibri" w:cs="Calibri"/>
                <w:bCs/>
                <w:sz w:val="20"/>
                <w:szCs w:val="20"/>
              </w:rPr>
            </w:pPr>
            <w:r w:rsidRPr="00EE0F51">
              <w:rPr>
                <w:rFonts w:ascii="Calibri" w:eastAsia="Calibri" w:hAnsi="Calibri" w:cs="Calibri"/>
                <w:bCs/>
                <w:sz w:val="20"/>
                <w:szCs w:val="20"/>
              </w:rPr>
              <w:t>le</w:t>
            </w:r>
            <w:r w:rsidRPr="00EE0F51">
              <w:rPr>
                <w:rFonts w:ascii="Calibri" w:eastAsia="Calibri" w:hAnsi="Calibri" w:cs="Calibri"/>
                <w:sz w:val="20"/>
                <w:szCs w:val="20"/>
              </w:rPr>
              <w:t xml:space="preserve"> périmètre</w:t>
            </w:r>
            <w:r w:rsidRPr="00EE0F51">
              <w:rPr>
                <w:rFonts w:ascii="Calibri" w:eastAsia="Calibri" w:hAnsi="Calibri" w:cs="Calibri"/>
                <w:bCs/>
                <w:sz w:val="20"/>
                <w:szCs w:val="20"/>
              </w:rPr>
              <w:t xml:space="preserve"> d’un carré, d’un rectangle,</w:t>
            </w:r>
            <w:r>
              <w:rPr>
                <w:rFonts w:ascii="Calibri" w:eastAsia="Calibri" w:hAnsi="Calibri" w:cs="Calibri"/>
                <w:bCs/>
                <w:sz w:val="20"/>
                <w:szCs w:val="20"/>
              </w:rPr>
              <w:t xml:space="preserve"> longueur</w:t>
            </w:r>
            <w:r w:rsidRPr="00EE0F51">
              <w:rPr>
                <w:rFonts w:ascii="Calibri" w:eastAsia="Calibri" w:hAnsi="Calibri" w:cs="Calibri"/>
                <w:bCs/>
                <w:sz w:val="20"/>
                <w:szCs w:val="20"/>
              </w:rPr>
              <w:t xml:space="preserve"> d’un cercle</w:t>
            </w:r>
            <w:r>
              <w:rPr>
                <w:rFonts w:cs="Calibri"/>
                <w:bCs/>
                <w:sz w:val="20"/>
                <w:szCs w:val="20"/>
              </w:rPr>
              <w:t> </w:t>
            </w:r>
          </w:p>
          <w:p w:rsidR="002C1C2B" w:rsidRDefault="002C1C2B" w:rsidP="002C1C2B">
            <w:pPr>
              <w:numPr>
                <w:ilvl w:val="1"/>
                <w:numId w:val="13"/>
              </w:numPr>
              <w:rPr>
                <w:rFonts w:cs="Calibri"/>
                <w:bCs/>
                <w:sz w:val="20"/>
                <w:szCs w:val="20"/>
              </w:rPr>
            </w:pPr>
            <w:r w:rsidRPr="00254163">
              <w:rPr>
                <w:rFonts w:ascii="Calibri" w:eastAsia="Calibri" w:hAnsi="Calibri" w:cs="Calibri"/>
                <w:bCs/>
                <w:sz w:val="20"/>
                <w:szCs w:val="20"/>
              </w:rPr>
              <w:t>l’aire d’un carré, d’un rectangle, d’un triangle, d’un disque</w:t>
            </w:r>
          </w:p>
          <w:p w:rsidR="002C1C2B" w:rsidRPr="002C1C2B" w:rsidRDefault="002C1C2B" w:rsidP="002C1C2B">
            <w:pPr>
              <w:ind w:left="720"/>
              <w:rPr>
                <w:rFonts w:cs="Calibri"/>
                <w:bCs/>
                <w:sz w:val="20"/>
                <w:szCs w:val="20"/>
              </w:rPr>
            </w:pPr>
          </w:p>
        </w:tc>
        <w:tc>
          <w:tcPr>
            <w:tcW w:w="4657" w:type="dxa"/>
          </w:tcPr>
          <w:p w:rsidR="002C1C2B" w:rsidRPr="00F316A8" w:rsidRDefault="002C1C2B" w:rsidP="002C1C2B">
            <w:pPr>
              <w:rPr>
                <w:rFonts w:ascii="Calibri" w:eastAsia="Calibri" w:hAnsi="Calibri" w:cs="Calibri"/>
                <w:sz w:val="20"/>
                <w:szCs w:val="20"/>
              </w:rPr>
            </w:pPr>
            <w:r w:rsidRPr="00F316A8">
              <w:rPr>
                <w:rFonts w:ascii="Calibri" w:eastAsia="Calibri" w:hAnsi="Calibri" w:cs="Calibri"/>
                <w:sz w:val="20"/>
                <w:szCs w:val="20"/>
              </w:rPr>
              <w:t>Calculer des périmètres, des aires ou des volumes, en mobilisant ou non, selon les cas, des formules.</w:t>
            </w:r>
          </w:p>
          <w:p w:rsidR="002C1C2B" w:rsidRPr="00F316A8" w:rsidRDefault="002C1C2B" w:rsidP="002C1C2B">
            <w:pPr>
              <w:numPr>
                <w:ilvl w:val="0"/>
                <w:numId w:val="13"/>
              </w:numPr>
              <w:rPr>
                <w:rFonts w:ascii="Calibri" w:eastAsia="Calibri" w:hAnsi="Calibri" w:cs="Calibri"/>
                <w:bCs/>
                <w:sz w:val="20"/>
                <w:szCs w:val="20"/>
              </w:rPr>
            </w:pPr>
            <w:r w:rsidRPr="00F316A8">
              <w:rPr>
                <w:rFonts w:ascii="Calibri" w:eastAsia="Calibri" w:hAnsi="Calibri" w:cs="Calibri"/>
                <w:bCs/>
                <w:sz w:val="20"/>
                <w:szCs w:val="20"/>
              </w:rPr>
              <w:t xml:space="preserve">Formules donnant </w:t>
            </w:r>
          </w:p>
          <w:p w:rsidR="002C1C2B" w:rsidRPr="00EE0F51" w:rsidRDefault="002C1C2B" w:rsidP="002C1C2B">
            <w:pPr>
              <w:numPr>
                <w:ilvl w:val="1"/>
                <w:numId w:val="13"/>
              </w:numPr>
              <w:rPr>
                <w:rFonts w:ascii="Calibri" w:eastAsia="Calibri" w:hAnsi="Calibri" w:cs="Calibri"/>
                <w:bCs/>
                <w:sz w:val="20"/>
                <w:szCs w:val="20"/>
              </w:rPr>
            </w:pPr>
            <w:r w:rsidRPr="00EE0F51">
              <w:rPr>
                <w:rFonts w:ascii="Calibri" w:eastAsia="Calibri" w:hAnsi="Calibri" w:cs="Calibri"/>
                <w:bCs/>
                <w:sz w:val="20"/>
                <w:szCs w:val="20"/>
              </w:rPr>
              <w:t>le</w:t>
            </w:r>
            <w:r w:rsidRPr="00EE0F51">
              <w:rPr>
                <w:rFonts w:ascii="Calibri" w:eastAsia="Calibri" w:hAnsi="Calibri" w:cs="Calibri"/>
                <w:sz w:val="20"/>
                <w:szCs w:val="20"/>
              </w:rPr>
              <w:t xml:space="preserve"> périmètre</w:t>
            </w:r>
            <w:r w:rsidRPr="00EE0F51">
              <w:rPr>
                <w:rFonts w:ascii="Calibri" w:eastAsia="Calibri" w:hAnsi="Calibri" w:cs="Calibri"/>
                <w:bCs/>
                <w:sz w:val="20"/>
                <w:szCs w:val="20"/>
              </w:rPr>
              <w:t xml:space="preserve"> d’un carré, d’un rectangle,</w:t>
            </w:r>
            <w:r>
              <w:rPr>
                <w:rFonts w:ascii="Calibri" w:eastAsia="Calibri" w:hAnsi="Calibri" w:cs="Calibri"/>
                <w:bCs/>
                <w:sz w:val="20"/>
                <w:szCs w:val="20"/>
              </w:rPr>
              <w:t xml:space="preserve"> longueur</w:t>
            </w:r>
            <w:r w:rsidRPr="00EE0F51">
              <w:rPr>
                <w:rFonts w:ascii="Calibri" w:eastAsia="Calibri" w:hAnsi="Calibri" w:cs="Calibri"/>
                <w:bCs/>
                <w:sz w:val="20"/>
                <w:szCs w:val="20"/>
              </w:rPr>
              <w:t xml:space="preserve"> d’un cercle</w:t>
            </w:r>
            <w:r>
              <w:rPr>
                <w:rFonts w:cs="Calibri"/>
                <w:bCs/>
                <w:sz w:val="20"/>
                <w:szCs w:val="20"/>
              </w:rPr>
              <w:t> </w:t>
            </w:r>
          </w:p>
          <w:p w:rsidR="002C1C2B" w:rsidRDefault="002C1C2B" w:rsidP="002C1C2B">
            <w:pPr>
              <w:numPr>
                <w:ilvl w:val="1"/>
                <w:numId w:val="13"/>
              </w:numPr>
              <w:rPr>
                <w:rFonts w:cs="Calibri"/>
                <w:bCs/>
                <w:sz w:val="20"/>
                <w:szCs w:val="20"/>
              </w:rPr>
            </w:pPr>
            <w:r w:rsidRPr="00254163">
              <w:rPr>
                <w:rFonts w:ascii="Calibri" w:eastAsia="Calibri" w:hAnsi="Calibri" w:cs="Calibri"/>
                <w:bCs/>
                <w:sz w:val="20"/>
                <w:szCs w:val="20"/>
              </w:rPr>
              <w:t>l’aire d’un carré, d’un rectangle, d’un triangle, d’un disque</w:t>
            </w:r>
            <w:r>
              <w:rPr>
                <w:rFonts w:ascii="Calibri" w:eastAsia="Calibri" w:hAnsi="Calibri" w:cs="Calibri"/>
                <w:bCs/>
                <w:sz w:val="20"/>
                <w:szCs w:val="20"/>
              </w:rPr>
              <w:t> </w:t>
            </w:r>
          </w:p>
          <w:p w:rsidR="002C1C2B" w:rsidRPr="002C1C2B" w:rsidRDefault="00CD7900" w:rsidP="002C1C2B">
            <w:pPr>
              <w:numPr>
                <w:ilvl w:val="1"/>
                <w:numId w:val="13"/>
              </w:numPr>
              <w:rPr>
                <w:rFonts w:cs="Calibri"/>
                <w:bCs/>
                <w:sz w:val="20"/>
                <w:szCs w:val="20"/>
              </w:rPr>
            </w:pPr>
            <w:r>
              <w:rPr>
                <w:rFonts w:ascii="Calibri" w:eastAsia="Calibri" w:hAnsi="Calibri" w:cs="Calibri"/>
                <w:bCs/>
                <w:sz w:val="20"/>
                <w:szCs w:val="20"/>
              </w:rPr>
              <w:t>y</w:t>
            </w:r>
          </w:p>
        </w:tc>
      </w:tr>
      <w:tr w:rsidR="002C1C2B" w:rsidTr="002C1C2B">
        <w:trPr>
          <w:cantSplit/>
          <w:trHeight w:val="1544"/>
        </w:trPr>
        <w:tc>
          <w:tcPr>
            <w:tcW w:w="1951" w:type="dxa"/>
            <w:vMerge/>
            <w:textDirection w:val="btLr"/>
          </w:tcPr>
          <w:p w:rsidR="002C1C2B" w:rsidRPr="002C1C2B" w:rsidRDefault="002C1C2B" w:rsidP="002C1C2B">
            <w:pPr>
              <w:ind w:left="113" w:right="113"/>
              <w:jc w:val="center"/>
              <w:rPr>
                <w:rFonts w:cs="Calibri"/>
                <w:b/>
                <w:sz w:val="24"/>
                <w:szCs w:val="24"/>
              </w:rPr>
            </w:pPr>
          </w:p>
        </w:tc>
        <w:tc>
          <w:tcPr>
            <w:tcW w:w="4394" w:type="dxa"/>
          </w:tcPr>
          <w:p w:rsidR="002C1C2B" w:rsidRDefault="002C1C2B" w:rsidP="002C1C2B">
            <w:pPr>
              <w:pStyle w:val="Paragraphedeliste1"/>
              <w:ind w:left="0"/>
              <w:rPr>
                <w:sz w:val="20"/>
                <w:szCs w:val="20"/>
              </w:rPr>
            </w:pPr>
            <w:r w:rsidRPr="00F316A8">
              <w:rPr>
                <w:sz w:val="20"/>
                <w:szCs w:val="20"/>
              </w:rPr>
              <w:t>Calculer la durée écoulée</w:t>
            </w:r>
            <w:r>
              <w:rPr>
                <w:sz w:val="20"/>
                <w:szCs w:val="20"/>
              </w:rPr>
              <w:t xml:space="preserve"> entre deux instants donnés.</w:t>
            </w:r>
          </w:p>
          <w:p w:rsidR="002C1C2B" w:rsidRPr="00F316A8" w:rsidRDefault="002C1C2B" w:rsidP="002C1C2B">
            <w:pPr>
              <w:rPr>
                <w:rFonts w:cs="Calibri"/>
                <w:sz w:val="20"/>
                <w:szCs w:val="20"/>
              </w:rPr>
            </w:pPr>
            <w:r w:rsidRPr="00F316A8">
              <w:rPr>
                <w:rFonts w:ascii="Calibri" w:eastAsia="Calibri" w:hAnsi="Calibri" w:cs="Times New Roman"/>
                <w:sz w:val="20"/>
                <w:szCs w:val="20"/>
              </w:rPr>
              <w:t>Unités de mesures usuelles: jour, semaine, heure</w:t>
            </w:r>
          </w:p>
        </w:tc>
        <w:tc>
          <w:tcPr>
            <w:tcW w:w="4536" w:type="dxa"/>
          </w:tcPr>
          <w:p w:rsidR="002C1C2B" w:rsidRDefault="002C1C2B" w:rsidP="002C1C2B">
            <w:pPr>
              <w:pStyle w:val="Paragraphedeliste1"/>
              <w:ind w:left="0"/>
              <w:rPr>
                <w:sz w:val="20"/>
                <w:szCs w:val="20"/>
              </w:rPr>
            </w:pPr>
            <w:r w:rsidRPr="00F316A8">
              <w:rPr>
                <w:sz w:val="20"/>
                <w:szCs w:val="20"/>
              </w:rPr>
              <w:t>Calculer la durée écoulée</w:t>
            </w:r>
            <w:r>
              <w:rPr>
                <w:sz w:val="20"/>
                <w:szCs w:val="20"/>
              </w:rPr>
              <w:t xml:space="preserve"> entre deux instants donnés.</w:t>
            </w:r>
          </w:p>
          <w:p w:rsidR="002C1C2B" w:rsidRDefault="002C1C2B" w:rsidP="002C1C2B">
            <w:pPr>
              <w:pStyle w:val="Paragraphedeliste1"/>
              <w:ind w:left="0"/>
              <w:rPr>
                <w:sz w:val="20"/>
                <w:szCs w:val="20"/>
              </w:rPr>
            </w:pPr>
            <w:r>
              <w:rPr>
                <w:sz w:val="20"/>
                <w:szCs w:val="20"/>
              </w:rPr>
              <w:t>D</w:t>
            </w:r>
            <w:r w:rsidRPr="00F316A8">
              <w:rPr>
                <w:sz w:val="20"/>
                <w:szCs w:val="20"/>
              </w:rPr>
              <w:t xml:space="preserve">éterminer un instant à partir de la connaissance d’un instant et d’une durée. </w:t>
            </w:r>
          </w:p>
          <w:p w:rsidR="002C1C2B" w:rsidRPr="00254163" w:rsidRDefault="002C1C2B" w:rsidP="002C1C2B">
            <w:pPr>
              <w:rPr>
                <w:rFonts w:cs="Calibri"/>
                <w:sz w:val="20"/>
                <w:szCs w:val="20"/>
              </w:rPr>
            </w:pPr>
            <w:r w:rsidRPr="00F316A8">
              <w:rPr>
                <w:rFonts w:ascii="Calibri" w:eastAsia="Calibri" w:hAnsi="Calibri" w:cs="Times New Roman"/>
                <w:sz w:val="20"/>
                <w:szCs w:val="20"/>
              </w:rPr>
              <w:t xml:space="preserve">Unités de mesures usuelles: jour, semaine, heure, </w:t>
            </w:r>
            <w:r w:rsidRPr="00CD7900">
              <w:rPr>
                <w:rFonts w:ascii="Calibri" w:eastAsia="Calibri" w:hAnsi="Calibri" w:cs="Times New Roman"/>
                <w:color w:val="00B050"/>
                <w:sz w:val="20"/>
                <w:szCs w:val="20"/>
              </w:rPr>
              <w:t>minute, seconde</w:t>
            </w:r>
          </w:p>
        </w:tc>
        <w:tc>
          <w:tcPr>
            <w:tcW w:w="4657" w:type="dxa"/>
          </w:tcPr>
          <w:p w:rsidR="002C1C2B" w:rsidRDefault="002C1C2B" w:rsidP="002C1C2B">
            <w:pPr>
              <w:pStyle w:val="Paragraphedeliste1"/>
              <w:ind w:left="0"/>
              <w:rPr>
                <w:sz w:val="20"/>
                <w:szCs w:val="20"/>
              </w:rPr>
            </w:pPr>
            <w:r>
              <w:rPr>
                <w:sz w:val="20"/>
                <w:szCs w:val="20"/>
              </w:rPr>
              <w:t>D</w:t>
            </w:r>
            <w:r w:rsidRPr="00F316A8">
              <w:rPr>
                <w:sz w:val="20"/>
                <w:szCs w:val="20"/>
              </w:rPr>
              <w:t xml:space="preserve">éterminer un instant à partir de la connaissance d’un instant et d’une durée. </w:t>
            </w:r>
          </w:p>
          <w:p w:rsidR="00CD7900" w:rsidRPr="00CD7900" w:rsidRDefault="002C1C2B" w:rsidP="002C1C2B">
            <w:pPr>
              <w:pStyle w:val="Paragraphedeliste1"/>
              <w:ind w:left="0"/>
              <w:rPr>
                <w:color w:val="FF0000"/>
                <w:sz w:val="20"/>
                <w:szCs w:val="20"/>
              </w:rPr>
            </w:pPr>
            <w:r w:rsidRPr="00F316A8">
              <w:rPr>
                <w:sz w:val="20"/>
                <w:szCs w:val="20"/>
              </w:rPr>
              <w:t xml:space="preserve">Unités de mesures usuelles: jour, semaine, heure, minute, seconde, </w:t>
            </w:r>
            <w:r w:rsidRPr="00CD7900">
              <w:rPr>
                <w:color w:val="FF0000"/>
                <w:sz w:val="20"/>
                <w:szCs w:val="20"/>
              </w:rPr>
              <w:t xml:space="preserve">dixième de seconde, mois, année, siècle, millénaire. </w:t>
            </w:r>
          </w:p>
          <w:p w:rsidR="002C1C2B" w:rsidRPr="00CD7900" w:rsidRDefault="002C1C2B" w:rsidP="002C1C2B">
            <w:pPr>
              <w:pStyle w:val="Paragraphedeliste1"/>
              <w:ind w:left="0"/>
              <w:rPr>
                <w:color w:val="FF0000"/>
                <w:sz w:val="20"/>
                <w:szCs w:val="20"/>
              </w:rPr>
            </w:pPr>
            <w:r w:rsidRPr="00CD7900">
              <w:rPr>
                <w:color w:val="FF0000"/>
                <w:sz w:val="20"/>
                <w:szCs w:val="20"/>
              </w:rPr>
              <w:t>Calculer la durée écoulée entre deux instants donnés.</w:t>
            </w:r>
          </w:p>
          <w:p w:rsidR="002C1C2B" w:rsidRPr="00CD7900" w:rsidRDefault="002C1C2B" w:rsidP="002C1C2B">
            <w:pPr>
              <w:pStyle w:val="Paragraphedeliste1"/>
              <w:ind w:left="0"/>
              <w:rPr>
                <w:color w:val="FF0000"/>
                <w:sz w:val="20"/>
                <w:szCs w:val="20"/>
              </w:rPr>
            </w:pPr>
            <w:r w:rsidRPr="00CD7900">
              <w:rPr>
                <w:color w:val="FF0000"/>
                <w:sz w:val="20"/>
                <w:szCs w:val="20"/>
              </w:rPr>
              <w:t xml:space="preserve">Déterminer un instant à partir de la connaissance d’un instant et d’une durée. </w:t>
            </w:r>
          </w:p>
          <w:p w:rsidR="002C1C2B" w:rsidRPr="00254163" w:rsidRDefault="002C1C2B" w:rsidP="002C1C2B">
            <w:pPr>
              <w:rPr>
                <w:rFonts w:cs="Calibri"/>
                <w:sz w:val="20"/>
                <w:szCs w:val="20"/>
              </w:rPr>
            </w:pPr>
          </w:p>
        </w:tc>
      </w:tr>
      <w:tr w:rsidR="002C1C2B" w:rsidTr="002C1C2B">
        <w:trPr>
          <w:cantSplit/>
          <w:trHeight w:val="1544"/>
        </w:trPr>
        <w:tc>
          <w:tcPr>
            <w:tcW w:w="1951" w:type="dxa"/>
            <w:vMerge/>
            <w:textDirection w:val="btLr"/>
          </w:tcPr>
          <w:p w:rsidR="002C1C2B" w:rsidRPr="002C1C2B" w:rsidRDefault="002C1C2B" w:rsidP="002C1C2B">
            <w:pPr>
              <w:ind w:left="113" w:right="113"/>
              <w:jc w:val="center"/>
              <w:rPr>
                <w:rFonts w:cs="Calibri"/>
                <w:b/>
                <w:sz w:val="24"/>
                <w:szCs w:val="24"/>
              </w:rPr>
            </w:pPr>
          </w:p>
        </w:tc>
        <w:tc>
          <w:tcPr>
            <w:tcW w:w="4394" w:type="dxa"/>
          </w:tcPr>
          <w:p w:rsidR="002C1C2B" w:rsidRPr="00F316A8" w:rsidRDefault="002C1C2B" w:rsidP="002C1C2B">
            <w:pPr>
              <w:pStyle w:val="Paragraphedeliste1"/>
              <w:ind w:left="0"/>
              <w:rPr>
                <w:sz w:val="20"/>
                <w:szCs w:val="20"/>
              </w:rPr>
            </w:pPr>
          </w:p>
        </w:tc>
        <w:tc>
          <w:tcPr>
            <w:tcW w:w="4536" w:type="dxa"/>
          </w:tcPr>
          <w:p w:rsidR="002C1C2B" w:rsidRPr="00CD7900" w:rsidRDefault="002C1C2B" w:rsidP="002C1C2B">
            <w:pPr>
              <w:rPr>
                <w:rFonts w:ascii="Calibri" w:eastAsia="Calibri" w:hAnsi="Calibri" w:cs="Calibri"/>
                <w:b/>
                <w:color w:val="00B050"/>
                <w:sz w:val="20"/>
                <w:szCs w:val="20"/>
              </w:rPr>
            </w:pPr>
            <w:r w:rsidRPr="00CD7900">
              <w:rPr>
                <w:rFonts w:ascii="Calibri" w:eastAsia="Calibri" w:hAnsi="Calibri" w:cs="Calibri"/>
                <w:b/>
                <w:color w:val="00B050"/>
                <w:sz w:val="20"/>
                <w:szCs w:val="20"/>
              </w:rPr>
              <w:t>Proportionnalité</w:t>
            </w:r>
          </w:p>
          <w:p w:rsidR="002C1C2B" w:rsidRPr="00CD7900" w:rsidRDefault="002C1C2B" w:rsidP="002C1C2B">
            <w:pPr>
              <w:rPr>
                <w:rFonts w:ascii="Calibri" w:eastAsia="Calibri" w:hAnsi="Calibri" w:cs="Calibri"/>
                <w:color w:val="00B050"/>
                <w:sz w:val="20"/>
                <w:szCs w:val="20"/>
              </w:rPr>
            </w:pPr>
            <w:r w:rsidRPr="00CD7900">
              <w:rPr>
                <w:rFonts w:ascii="Calibri" w:eastAsia="Calibri" w:hAnsi="Calibri" w:cs="Calibri"/>
                <w:color w:val="00B050"/>
                <w:sz w:val="20"/>
                <w:szCs w:val="20"/>
              </w:rPr>
              <w:t xml:space="preserve">Identifier une situation de proportionnalité entre deux grandeurs. </w:t>
            </w:r>
          </w:p>
          <w:p w:rsidR="002C1C2B" w:rsidRPr="00254163" w:rsidRDefault="002C1C2B" w:rsidP="002C1C2B">
            <w:pPr>
              <w:rPr>
                <w:rFonts w:cs="Calibri"/>
                <w:sz w:val="20"/>
                <w:szCs w:val="20"/>
              </w:rPr>
            </w:pPr>
          </w:p>
        </w:tc>
        <w:tc>
          <w:tcPr>
            <w:tcW w:w="4657" w:type="dxa"/>
          </w:tcPr>
          <w:p w:rsidR="002C1C2B" w:rsidRPr="00F316A8" w:rsidRDefault="002C1C2B" w:rsidP="002C1C2B">
            <w:pPr>
              <w:rPr>
                <w:rFonts w:ascii="Calibri" w:eastAsia="Calibri" w:hAnsi="Calibri" w:cs="Calibri"/>
                <w:b/>
                <w:sz w:val="20"/>
                <w:szCs w:val="20"/>
              </w:rPr>
            </w:pPr>
            <w:r w:rsidRPr="00F316A8">
              <w:rPr>
                <w:rFonts w:ascii="Calibri" w:eastAsia="Calibri" w:hAnsi="Calibri" w:cs="Calibri"/>
                <w:b/>
                <w:sz w:val="20"/>
                <w:szCs w:val="20"/>
              </w:rPr>
              <w:t>Proportionnalité</w:t>
            </w:r>
          </w:p>
          <w:p w:rsidR="002C1C2B" w:rsidRDefault="002C1C2B" w:rsidP="002C1C2B">
            <w:pPr>
              <w:rPr>
                <w:rFonts w:ascii="Calibri" w:eastAsia="Calibri" w:hAnsi="Calibri" w:cs="Calibri"/>
                <w:sz w:val="20"/>
                <w:szCs w:val="20"/>
              </w:rPr>
            </w:pPr>
            <w:r w:rsidRPr="00F316A8">
              <w:rPr>
                <w:rFonts w:ascii="Calibri" w:eastAsia="Calibri" w:hAnsi="Calibri" w:cs="Calibri"/>
                <w:sz w:val="20"/>
                <w:szCs w:val="20"/>
              </w:rPr>
              <w:t>Identifier une situation de proportionnalité</w:t>
            </w:r>
            <w:r>
              <w:rPr>
                <w:rFonts w:ascii="Calibri" w:eastAsia="Calibri" w:hAnsi="Calibri" w:cs="Calibri"/>
                <w:sz w:val="20"/>
                <w:szCs w:val="20"/>
              </w:rPr>
              <w:t xml:space="preserve"> </w:t>
            </w:r>
            <w:r w:rsidRPr="00F316A8">
              <w:rPr>
                <w:rFonts w:ascii="Calibri" w:eastAsia="Calibri" w:hAnsi="Calibri" w:cs="Calibri"/>
                <w:sz w:val="20"/>
                <w:szCs w:val="20"/>
              </w:rPr>
              <w:t>entre deux grandeurs</w:t>
            </w:r>
            <w:r>
              <w:rPr>
                <w:rFonts w:ascii="Calibri" w:eastAsia="Calibri" w:hAnsi="Calibri" w:cs="Calibri"/>
                <w:sz w:val="20"/>
                <w:szCs w:val="20"/>
              </w:rPr>
              <w:t>.</w:t>
            </w:r>
            <w:r w:rsidRPr="00F316A8">
              <w:rPr>
                <w:rFonts w:ascii="Calibri" w:eastAsia="Calibri" w:hAnsi="Calibri" w:cs="Calibri"/>
                <w:sz w:val="20"/>
                <w:szCs w:val="20"/>
              </w:rPr>
              <w:t xml:space="preserve"> </w:t>
            </w:r>
          </w:p>
          <w:p w:rsidR="002C1C2B" w:rsidRPr="00CD7900" w:rsidRDefault="002C1C2B" w:rsidP="002C1C2B">
            <w:pPr>
              <w:rPr>
                <w:rFonts w:cs="Calibri"/>
                <w:color w:val="FF0000"/>
                <w:sz w:val="20"/>
                <w:szCs w:val="20"/>
              </w:rPr>
            </w:pPr>
            <w:r w:rsidRPr="00CD7900">
              <w:rPr>
                <w:rFonts w:ascii="Calibri" w:eastAsia="Calibri" w:hAnsi="Calibri" w:cs="Calibri"/>
                <w:color w:val="FF0000"/>
                <w:sz w:val="20"/>
                <w:szCs w:val="20"/>
              </w:rPr>
              <w:t>Graphiques représentant des variations entre deux grandeurs.</w:t>
            </w:r>
          </w:p>
        </w:tc>
      </w:tr>
    </w:tbl>
    <w:p w:rsidR="00B627F2" w:rsidRDefault="00B627F2" w:rsidP="00B627F2"/>
    <w:p w:rsidR="00A1229F" w:rsidRDefault="00A1229F"/>
    <w:p w:rsidR="00A1229F" w:rsidRDefault="00A1229F" w:rsidP="00A1229F">
      <w:pPr>
        <w:tabs>
          <w:tab w:val="left" w:pos="4350"/>
        </w:tabs>
      </w:pPr>
      <w:r>
        <w:tab/>
      </w:r>
    </w:p>
    <w:p w:rsidR="00A1229F" w:rsidRDefault="00A1229F" w:rsidP="00A1229F">
      <w:pPr>
        <w:jc w:val="center"/>
        <w:rPr>
          <w:b/>
          <w:i/>
          <w:sz w:val="32"/>
          <w:szCs w:val="32"/>
        </w:rPr>
      </w:pPr>
      <w:r w:rsidRPr="00DF78D8">
        <w:rPr>
          <w:b/>
          <w:i/>
          <w:sz w:val="32"/>
          <w:szCs w:val="32"/>
        </w:rPr>
        <w:t xml:space="preserve">ESSAI DE PROGRAMMATION CYCLE 3 – MATHEMATIQUES – </w:t>
      </w:r>
      <w:r>
        <w:rPr>
          <w:b/>
          <w:i/>
          <w:sz w:val="32"/>
          <w:szCs w:val="32"/>
        </w:rPr>
        <w:t>ESPACE ET GEOMETRIE</w:t>
      </w:r>
    </w:p>
    <w:p w:rsidR="00A1229F" w:rsidRPr="00BB17B6" w:rsidRDefault="00A1229F" w:rsidP="00A1229F">
      <w:pPr>
        <w:jc w:val="center"/>
        <w:rPr>
          <w:b/>
          <w:i/>
          <w:sz w:val="32"/>
          <w:szCs w:val="32"/>
        </w:rPr>
      </w:pPr>
    </w:p>
    <w:tbl>
      <w:tblPr>
        <w:tblStyle w:val="Grilledutableau"/>
        <w:tblW w:w="0" w:type="auto"/>
        <w:tblLook w:val="04A0"/>
      </w:tblPr>
      <w:tblGrid>
        <w:gridCol w:w="1576"/>
        <w:gridCol w:w="4769"/>
        <w:gridCol w:w="4536"/>
        <w:gridCol w:w="4657"/>
      </w:tblGrid>
      <w:tr w:rsidR="00A1229F" w:rsidRPr="009B6184" w:rsidTr="007A5F15">
        <w:trPr>
          <w:cantSplit/>
          <w:trHeight w:val="758"/>
        </w:trPr>
        <w:tc>
          <w:tcPr>
            <w:tcW w:w="1576" w:type="dxa"/>
          </w:tcPr>
          <w:p w:rsidR="00A1229F" w:rsidRPr="00DF78D8" w:rsidRDefault="00A1229F" w:rsidP="007A5F15">
            <w:pPr>
              <w:jc w:val="center"/>
              <w:rPr>
                <w:b/>
                <w:sz w:val="24"/>
                <w:szCs w:val="24"/>
              </w:rPr>
            </w:pPr>
            <w:r w:rsidRPr="00DF78D8">
              <w:rPr>
                <w:b/>
                <w:sz w:val="24"/>
                <w:szCs w:val="24"/>
              </w:rPr>
              <w:t>Compétences générales</w:t>
            </w:r>
          </w:p>
        </w:tc>
        <w:tc>
          <w:tcPr>
            <w:tcW w:w="4769" w:type="dxa"/>
          </w:tcPr>
          <w:p w:rsidR="00A1229F" w:rsidRPr="009B6184" w:rsidRDefault="00A1229F" w:rsidP="007A5F15">
            <w:pPr>
              <w:jc w:val="center"/>
              <w:rPr>
                <w:b/>
                <w:sz w:val="28"/>
                <w:szCs w:val="28"/>
              </w:rPr>
            </w:pPr>
            <w:r w:rsidRPr="009B6184">
              <w:rPr>
                <w:b/>
                <w:sz w:val="28"/>
                <w:szCs w:val="28"/>
              </w:rPr>
              <w:t>CM1</w:t>
            </w:r>
          </w:p>
        </w:tc>
        <w:tc>
          <w:tcPr>
            <w:tcW w:w="4536" w:type="dxa"/>
          </w:tcPr>
          <w:p w:rsidR="00A1229F" w:rsidRPr="009B6184" w:rsidRDefault="00A1229F" w:rsidP="007A5F15">
            <w:pPr>
              <w:jc w:val="center"/>
              <w:rPr>
                <w:b/>
                <w:sz w:val="28"/>
                <w:szCs w:val="28"/>
              </w:rPr>
            </w:pPr>
            <w:r w:rsidRPr="009B6184">
              <w:rPr>
                <w:b/>
                <w:sz w:val="28"/>
                <w:szCs w:val="28"/>
              </w:rPr>
              <w:t>CM2</w:t>
            </w:r>
          </w:p>
        </w:tc>
        <w:tc>
          <w:tcPr>
            <w:tcW w:w="4657" w:type="dxa"/>
          </w:tcPr>
          <w:p w:rsidR="00A1229F" w:rsidRPr="009B6184" w:rsidRDefault="00A1229F" w:rsidP="007A5F15">
            <w:pPr>
              <w:jc w:val="center"/>
              <w:rPr>
                <w:b/>
                <w:sz w:val="28"/>
                <w:szCs w:val="28"/>
              </w:rPr>
            </w:pPr>
            <w:r w:rsidRPr="009B6184">
              <w:rPr>
                <w:b/>
                <w:sz w:val="28"/>
                <w:szCs w:val="28"/>
              </w:rPr>
              <w:t>6ème</w:t>
            </w:r>
          </w:p>
        </w:tc>
      </w:tr>
      <w:tr w:rsidR="00A1229F" w:rsidTr="00A1229F">
        <w:trPr>
          <w:cantSplit/>
          <w:trHeight w:val="3443"/>
        </w:trPr>
        <w:tc>
          <w:tcPr>
            <w:tcW w:w="1576" w:type="dxa"/>
            <w:textDirection w:val="btLr"/>
          </w:tcPr>
          <w:p w:rsidR="00A1229F" w:rsidRPr="00B627F2" w:rsidRDefault="00A1229F" w:rsidP="007A5F15">
            <w:pPr>
              <w:ind w:left="113" w:right="113"/>
              <w:rPr>
                <w:b/>
                <w:sz w:val="2"/>
                <w:szCs w:val="2"/>
              </w:rPr>
            </w:pPr>
          </w:p>
          <w:p w:rsidR="00A1229F" w:rsidRDefault="00A1229F" w:rsidP="00A1229F">
            <w:pPr>
              <w:ind w:left="113" w:right="113"/>
              <w:jc w:val="center"/>
            </w:pPr>
            <w:r>
              <w:t>(Se) repérer et (se) déplacer dans l’espace en utilisant ou en élaborant des  représentations</w:t>
            </w:r>
          </w:p>
        </w:tc>
        <w:tc>
          <w:tcPr>
            <w:tcW w:w="4769" w:type="dxa"/>
          </w:tcPr>
          <w:p w:rsidR="00647A73" w:rsidRPr="0056692E" w:rsidRDefault="00647A73" w:rsidP="00647A73">
            <w:pPr>
              <w:pStyle w:val="TableParagraph"/>
              <w:ind w:left="103" w:right="348"/>
              <w:rPr>
                <w:rFonts w:cs="Calibri"/>
                <w:sz w:val="20"/>
                <w:szCs w:val="20"/>
                <w:lang w:val="fr-FR"/>
              </w:rPr>
            </w:pPr>
            <w:r w:rsidRPr="0056692E">
              <w:rPr>
                <w:sz w:val="20"/>
                <w:lang w:val="fr-FR"/>
              </w:rPr>
              <w:t>Se repérer, décrire ou exécuter des déplacements, sur un plan ou sur une</w:t>
            </w:r>
            <w:r w:rsidRPr="0056692E">
              <w:rPr>
                <w:spacing w:val="-7"/>
                <w:sz w:val="20"/>
                <w:lang w:val="fr-FR"/>
              </w:rPr>
              <w:t xml:space="preserve"> </w:t>
            </w:r>
            <w:r w:rsidRPr="0056692E">
              <w:rPr>
                <w:sz w:val="20"/>
                <w:lang w:val="fr-FR"/>
              </w:rPr>
              <w:t>carte.</w:t>
            </w:r>
          </w:p>
          <w:p w:rsidR="00647A73" w:rsidRPr="0056692E" w:rsidRDefault="00647A73" w:rsidP="00647A73">
            <w:pPr>
              <w:pStyle w:val="TableParagraph"/>
              <w:ind w:left="103" w:right="646"/>
              <w:rPr>
                <w:rFonts w:cs="Calibri"/>
                <w:sz w:val="20"/>
                <w:szCs w:val="20"/>
                <w:lang w:val="fr-FR"/>
              </w:rPr>
            </w:pPr>
            <w:r w:rsidRPr="0056692E">
              <w:rPr>
                <w:sz w:val="20"/>
                <w:lang w:val="fr-FR"/>
              </w:rPr>
              <w:t>Accomplir, décrire, coder des déplacements dans des espaces familiers.</w:t>
            </w:r>
          </w:p>
          <w:p w:rsidR="00A1229F" w:rsidRPr="00CD7900" w:rsidRDefault="00A1229F" w:rsidP="00CD7900">
            <w:pPr>
              <w:pStyle w:val="TableParagraph"/>
              <w:tabs>
                <w:tab w:val="left" w:pos="464"/>
              </w:tabs>
              <w:ind w:left="463" w:right="879"/>
              <w:rPr>
                <w:rFonts w:cs="Calibri"/>
                <w:sz w:val="20"/>
                <w:szCs w:val="20"/>
                <w:lang w:val="fr-FR"/>
              </w:rPr>
            </w:pPr>
          </w:p>
        </w:tc>
        <w:tc>
          <w:tcPr>
            <w:tcW w:w="4536" w:type="dxa"/>
          </w:tcPr>
          <w:p w:rsidR="00CD7900" w:rsidRPr="0056692E" w:rsidRDefault="00CD7900" w:rsidP="00CD7900">
            <w:pPr>
              <w:pStyle w:val="TableParagraph"/>
              <w:ind w:left="103" w:right="348"/>
              <w:rPr>
                <w:rFonts w:cs="Calibri"/>
                <w:sz w:val="20"/>
                <w:szCs w:val="20"/>
                <w:lang w:val="fr-FR"/>
              </w:rPr>
            </w:pPr>
            <w:r w:rsidRPr="0056692E">
              <w:rPr>
                <w:sz w:val="20"/>
                <w:lang w:val="fr-FR"/>
              </w:rPr>
              <w:t>Se repérer, décrire ou exécuter des déplacements, sur un plan ou sur une</w:t>
            </w:r>
            <w:r w:rsidRPr="0056692E">
              <w:rPr>
                <w:spacing w:val="-7"/>
                <w:sz w:val="20"/>
                <w:lang w:val="fr-FR"/>
              </w:rPr>
              <w:t xml:space="preserve"> </w:t>
            </w:r>
            <w:r w:rsidRPr="0056692E">
              <w:rPr>
                <w:sz w:val="20"/>
                <w:lang w:val="fr-FR"/>
              </w:rPr>
              <w:t>carte.</w:t>
            </w:r>
          </w:p>
          <w:p w:rsidR="00CD7900" w:rsidRPr="0056692E" w:rsidRDefault="00CD7900" w:rsidP="00CD7900">
            <w:pPr>
              <w:pStyle w:val="TableParagraph"/>
              <w:ind w:left="103" w:right="646"/>
              <w:rPr>
                <w:rFonts w:cs="Calibri"/>
                <w:sz w:val="20"/>
                <w:szCs w:val="20"/>
                <w:lang w:val="fr-FR"/>
              </w:rPr>
            </w:pPr>
            <w:r w:rsidRPr="0056692E">
              <w:rPr>
                <w:sz w:val="20"/>
                <w:lang w:val="fr-FR"/>
              </w:rPr>
              <w:t>Accomplir, décrire, coder des déplacements dans des espaces familiers.</w:t>
            </w:r>
          </w:p>
          <w:p w:rsidR="00A1229F" w:rsidRPr="00CD7900" w:rsidRDefault="00A1229F" w:rsidP="00CD7900">
            <w:pPr>
              <w:pStyle w:val="TableParagraph"/>
              <w:tabs>
                <w:tab w:val="left" w:pos="464"/>
              </w:tabs>
              <w:ind w:left="463" w:right="879"/>
              <w:rPr>
                <w:rFonts w:cs="Calibri"/>
                <w:sz w:val="20"/>
                <w:szCs w:val="20"/>
                <w:lang w:val="fr-FR"/>
              </w:rPr>
            </w:pPr>
          </w:p>
        </w:tc>
        <w:tc>
          <w:tcPr>
            <w:tcW w:w="4657" w:type="dxa"/>
          </w:tcPr>
          <w:p w:rsidR="00CD7900" w:rsidRPr="0056692E" w:rsidRDefault="00CD7900" w:rsidP="00CD7900">
            <w:pPr>
              <w:pStyle w:val="TableParagraph"/>
              <w:ind w:left="103" w:right="348"/>
              <w:rPr>
                <w:rFonts w:cs="Calibri"/>
                <w:sz w:val="20"/>
                <w:szCs w:val="20"/>
                <w:lang w:val="fr-FR"/>
              </w:rPr>
            </w:pPr>
            <w:r w:rsidRPr="0056692E">
              <w:rPr>
                <w:sz w:val="20"/>
                <w:lang w:val="fr-FR"/>
              </w:rPr>
              <w:t>Se repérer, décrire ou exécuter des déplacements, sur un plan ou sur une</w:t>
            </w:r>
            <w:r w:rsidRPr="0056692E">
              <w:rPr>
                <w:spacing w:val="-7"/>
                <w:sz w:val="20"/>
                <w:lang w:val="fr-FR"/>
              </w:rPr>
              <w:t xml:space="preserve"> </w:t>
            </w:r>
            <w:r w:rsidRPr="0056692E">
              <w:rPr>
                <w:sz w:val="20"/>
                <w:lang w:val="fr-FR"/>
              </w:rPr>
              <w:t>carte.</w:t>
            </w:r>
          </w:p>
          <w:p w:rsidR="00CD7900" w:rsidRPr="0056692E" w:rsidRDefault="00CD7900" w:rsidP="00CD7900">
            <w:pPr>
              <w:pStyle w:val="TableParagraph"/>
              <w:ind w:left="103" w:right="646"/>
              <w:rPr>
                <w:rFonts w:cs="Calibri"/>
                <w:sz w:val="20"/>
                <w:szCs w:val="20"/>
                <w:lang w:val="fr-FR"/>
              </w:rPr>
            </w:pPr>
            <w:r w:rsidRPr="0056692E">
              <w:rPr>
                <w:sz w:val="20"/>
                <w:lang w:val="fr-FR"/>
              </w:rPr>
              <w:t>Accomplir, décrire, coder des déplacements dans des espaces familiers.</w:t>
            </w:r>
          </w:p>
          <w:p w:rsidR="00CD7900" w:rsidRPr="00CD7900" w:rsidRDefault="00CD7900" w:rsidP="00CD7900">
            <w:pPr>
              <w:pStyle w:val="TableParagraph"/>
              <w:ind w:left="103" w:right="169"/>
              <w:rPr>
                <w:rFonts w:cs="Calibri"/>
                <w:color w:val="FF0000"/>
                <w:sz w:val="20"/>
                <w:szCs w:val="20"/>
                <w:lang w:val="fr-FR"/>
              </w:rPr>
            </w:pPr>
            <w:r w:rsidRPr="00CD7900">
              <w:rPr>
                <w:rFonts w:cs="Calibri"/>
                <w:color w:val="FF0000"/>
                <w:sz w:val="20"/>
                <w:szCs w:val="20"/>
                <w:lang w:val="fr-FR"/>
              </w:rPr>
              <w:t>Programmer les déplacements d’un robot ou ceux d’un personnage sur un</w:t>
            </w:r>
            <w:r w:rsidRPr="00CD7900">
              <w:rPr>
                <w:rFonts w:cs="Calibri"/>
                <w:color w:val="FF0000"/>
                <w:spacing w:val="-5"/>
                <w:sz w:val="20"/>
                <w:szCs w:val="20"/>
                <w:lang w:val="fr-FR"/>
              </w:rPr>
              <w:t xml:space="preserve"> </w:t>
            </w:r>
            <w:r w:rsidRPr="00CD7900">
              <w:rPr>
                <w:rFonts w:cs="Calibri"/>
                <w:color w:val="FF0000"/>
                <w:sz w:val="20"/>
                <w:szCs w:val="20"/>
                <w:lang w:val="fr-FR"/>
              </w:rPr>
              <w:t>écran.</w:t>
            </w:r>
          </w:p>
          <w:p w:rsidR="00CD7900" w:rsidRPr="00CD7900" w:rsidRDefault="00CD7900" w:rsidP="00CD7900">
            <w:pPr>
              <w:pStyle w:val="TableParagraph"/>
              <w:numPr>
                <w:ilvl w:val="0"/>
                <w:numId w:val="14"/>
              </w:numPr>
              <w:tabs>
                <w:tab w:val="left" w:pos="464"/>
              </w:tabs>
              <w:ind w:right="879"/>
              <w:rPr>
                <w:rFonts w:cs="Calibri"/>
                <w:color w:val="FF0000"/>
                <w:sz w:val="20"/>
                <w:szCs w:val="20"/>
                <w:lang w:val="fr-FR"/>
              </w:rPr>
            </w:pPr>
            <w:r w:rsidRPr="00CD7900">
              <w:rPr>
                <w:color w:val="FF0000"/>
                <w:sz w:val="20"/>
                <w:lang w:val="fr-FR"/>
              </w:rPr>
              <w:t>Vocabulaire permettant de définir des positions et des déplacements.</w:t>
            </w:r>
          </w:p>
          <w:p w:rsidR="00A1229F" w:rsidRPr="00CD7900" w:rsidRDefault="00CD7900" w:rsidP="00CD7900">
            <w:pPr>
              <w:pStyle w:val="TableParagraph"/>
              <w:numPr>
                <w:ilvl w:val="0"/>
                <w:numId w:val="14"/>
              </w:numPr>
              <w:tabs>
                <w:tab w:val="left" w:pos="464"/>
              </w:tabs>
              <w:ind w:right="879"/>
              <w:rPr>
                <w:rFonts w:cs="Calibri"/>
                <w:sz w:val="20"/>
                <w:szCs w:val="20"/>
                <w:lang w:val="fr-FR"/>
              </w:rPr>
            </w:pPr>
            <w:r w:rsidRPr="00CD7900">
              <w:rPr>
                <w:rFonts w:cs="Calibri"/>
                <w:color w:val="FF0000"/>
                <w:sz w:val="20"/>
                <w:szCs w:val="20"/>
                <w:lang w:val="fr-FR"/>
              </w:rPr>
              <w:t>Divers modes de représentation de</w:t>
            </w:r>
            <w:r w:rsidRPr="00CD7900">
              <w:rPr>
                <w:rFonts w:cs="Calibri"/>
                <w:color w:val="FF0000"/>
                <w:spacing w:val="-19"/>
                <w:sz w:val="20"/>
                <w:szCs w:val="20"/>
                <w:lang w:val="fr-FR"/>
              </w:rPr>
              <w:t xml:space="preserve"> </w:t>
            </w:r>
            <w:r w:rsidRPr="00CD7900">
              <w:rPr>
                <w:rFonts w:cs="Calibri"/>
                <w:color w:val="FF0000"/>
                <w:sz w:val="20"/>
                <w:szCs w:val="20"/>
                <w:lang w:val="fr-FR"/>
              </w:rPr>
              <w:t>l’espace.</w:t>
            </w:r>
          </w:p>
        </w:tc>
      </w:tr>
      <w:tr w:rsidR="00F257F7" w:rsidTr="00A1229F">
        <w:trPr>
          <w:cantSplit/>
          <w:trHeight w:val="3443"/>
        </w:trPr>
        <w:tc>
          <w:tcPr>
            <w:tcW w:w="1576" w:type="dxa"/>
            <w:vMerge w:val="restart"/>
            <w:textDirection w:val="btLr"/>
          </w:tcPr>
          <w:p w:rsidR="00F257F7" w:rsidRDefault="00F257F7" w:rsidP="00F257F7">
            <w:pPr>
              <w:ind w:left="113" w:right="113"/>
              <w:jc w:val="center"/>
              <w:rPr>
                <w:b/>
                <w:spacing w:val="-5"/>
                <w:sz w:val="28"/>
                <w:szCs w:val="28"/>
              </w:rPr>
            </w:pPr>
            <w:r w:rsidRPr="00F257F7">
              <w:rPr>
                <w:rFonts w:ascii="Calibri" w:eastAsia="Calibri" w:hAnsi="Calibri" w:cs="Times New Roman"/>
                <w:b/>
                <w:sz w:val="28"/>
                <w:szCs w:val="28"/>
              </w:rPr>
              <w:lastRenderedPageBreak/>
              <w:t>Reconnaitre,</w:t>
            </w:r>
            <w:r w:rsidRPr="00F257F7">
              <w:rPr>
                <w:rFonts w:ascii="Calibri" w:eastAsia="Calibri" w:hAnsi="Calibri" w:cs="Times New Roman"/>
                <w:b/>
                <w:spacing w:val="-5"/>
                <w:sz w:val="28"/>
                <w:szCs w:val="28"/>
              </w:rPr>
              <w:t xml:space="preserve"> </w:t>
            </w:r>
            <w:r w:rsidRPr="00F257F7">
              <w:rPr>
                <w:rFonts w:ascii="Calibri" w:eastAsia="Calibri" w:hAnsi="Calibri" w:cs="Times New Roman"/>
                <w:b/>
                <w:sz w:val="28"/>
                <w:szCs w:val="28"/>
              </w:rPr>
              <w:t>nommer,</w:t>
            </w:r>
            <w:r w:rsidRPr="00F257F7">
              <w:rPr>
                <w:rFonts w:ascii="Calibri" w:eastAsia="Calibri" w:hAnsi="Calibri" w:cs="Times New Roman"/>
                <w:b/>
                <w:spacing w:val="-5"/>
                <w:sz w:val="28"/>
                <w:szCs w:val="28"/>
              </w:rPr>
              <w:t xml:space="preserve"> </w:t>
            </w:r>
            <w:r w:rsidRPr="00F257F7">
              <w:rPr>
                <w:rFonts w:ascii="Calibri" w:eastAsia="Calibri" w:hAnsi="Calibri" w:cs="Times New Roman"/>
                <w:b/>
                <w:sz w:val="28"/>
                <w:szCs w:val="28"/>
              </w:rPr>
              <w:t>décrire,</w:t>
            </w:r>
            <w:r w:rsidRPr="00F257F7">
              <w:rPr>
                <w:rFonts w:ascii="Calibri" w:eastAsia="Calibri" w:hAnsi="Calibri" w:cs="Times New Roman"/>
                <w:b/>
                <w:spacing w:val="-5"/>
                <w:sz w:val="28"/>
                <w:szCs w:val="28"/>
              </w:rPr>
              <w:t xml:space="preserve"> </w:t>
            </w:r>
            <w:r w:rsidRPr="00F257F7">
              <w:rPr>
                <w:rFonts w:ascii="Calibri" w:eastAsia="Calibri" w:hAnsi="Calibri" w:cs="Times New Roman"/>
                <w:b/>
                <w:sz w:val="28"/>
                <w:szCs w:val="28"/>
              </w:rPr>
              <w:t>reproduire,</w:t>
            </w:r>
            <w:r w:rsidRPr="00F257F7">
              <w:rPr>
                <w:rFonts w:ascii="Calibri" w:eastAsia="Calibri" w:hAnsi="Calibri" w:cs="Times New Roman"/>
                <w:b/>
                <w:spacing w:val="-5"/>
                <w:sz w:val="28"/>
                <w:szCs w:val="28"/>
              </w:rPr>
              <w:t xml:space="preserve"> </w:t>
            </w:r>
            <w:r w:rsidRPr="00F257F7">
              <w:rPr>
                <w:rFonts w:ascii="Calibri" w:eastAsia="Calibri" w:hAnsi="Calibri" w:cs="Times New Roman"/>
                <w:b/>
                <w:sz w:val="28"/>
                <w:szCs w:val="28"/>
              </w:rPr>
              <w:t>représenter,</w:t>
            </w:r>
          </w:p>
          <w:p w:rsidR="00F257F7" w:rsidRPr="00F257F7" w:rsidRDefault="00F257F7" w:rsidP="00F257F7">
            <w:pPr>
              <w:ind w:left="113" w:right="113"/>
              <w:jc w:val="center"/>
              <w:rPr>
                <w:b/>
                <w:sz w:val="28"/>
                <w:szCs w:val="28"/>
              </w:rPr>
            </w:pPr>
            <w:r w:rsidRPr="00F257F7">
              <w:rPr>
                <w:rFonts w:ascii="Calibri" w:eastAsia="Calibri" w:hAnsi="Calibri" w:cs="Times New Roman"/>
                <w:b/>
                <w:sz w:val="28"/>
                <w:szCs w:val="28"/>
              </w:rPr>
              <w:t>construire</w:t>
            </w:r>
            <w:r w:rsidRPr="00F257F7">
              <w:rPr>
                <w:rFonts w:ascii="Calibri" w:eastAsia="Calibri" w:hAnsi="Calibri" w:cs="Times New Roman"/>
                <w:b/>
                <w:spacing w:val="-3"/>
                <w:sz w:val="28"/>
                <w:szCs w:val="28"/>
              </w:rPr>
              <w:t xml:space="preserve"> </w:t>
            </w:r>
            <w:r w:rsidRPr="00F257F7">
              <w:rPr>
                <w:rFonts w:ascii="Calibri" w:eastAsia="Calibri" w:hAnsi="Calibri" w:cs="Times New Roman"/>
                <w:b/>
                <w:sz w:val="28"/>
                <w:szCs w:val="28"/>
              </w:rPr>
              <w:t>quelques</w:t>
            </w:r>
            <w:r w:rsidRPr="00F257F7">
              <w:rPr>
                <w:rFonts w:ascii="Calibri" w:eastAsia="Calibri" w:hAnsi="Calibri" w:cs="Times New Roman"/>
                <w:b/>
                <w:spacing w:val="-4"/>
                <w:sz w:val="28"/>
                <w:szCs w:val="28"/>
              </w:rPr>
              <w:t xml:space="preserve"> </w:t>
            </w:r>
            <w:r w:rsidRPr="00F257F7">
              <w:rPr>
                <w:rFonts w:ascii="Calibri" w:eastAsia="Calibri" w:hAnsi="Calibri" w:cs="Times New Roman"/>
                <w:b/>
                <w:sz w:val="28"/>
                <w:szCs w:val="28"/>
              </w:rPr>
              <w:t>solides</w:t>
            </w:r>
            <w:r w:rsidRPr="00F257F7">
              <w:rPr>
                <w:rFonts w:ascii="Calibri" w:eastAsia="Calibri" w:hAnsi="Calibri" w:cs="Times New Roman"/>
                <w:b/>
                <w:spacing w:val="-4"/>
                <w:sz w:val="28"/>
                <w:szCs w:val="28"/>
              </w:rPr>
              <w:t xml:space="preserve"> </w:t>
            </w:r>
            <w:r w:rsidRPr="00F257F7">
              <w:rPr>
                <w:rFonts w:ascii="Calibri" w:eastAsia="Calibri" w:hAnsi="Calibri" w:cs="Times New Roman"/>
                <w:b/>
                <w:sz w:val="28"/>
                <w:szCs w:val="28"/>
              </w:rPr>
              <w:t>et</w:t>
            </w:r>
            <w:r w:rsidRPr="00F257F7">
              <w:rPr>
                <w:rFonts w:ascii="Calibri" w:eastAsia="Calibri" w:hAnsi="Calibri" w:cs="Times New Roman"/>
                <w:b/>
                <w:spacing w:val="-3"/>
                <w:sz w:val="28"/>
                <w:szCs w:val="28"/>
              </w:rPr>
              <w:t xml:space="preserve"> </w:t>
            </w:r>
            <w:r w:rsidRPr="00F257F7">
              <w:rPr>
                <w:rFonts w:ascii="Calibri" w:eastAsia="Calibri" w:hAnsi="Calibri" w:cs="Times New Roman"/>
                <w:b/>
                <w:sz w:val="28"/>
                <w:szCs w:val="28"/>
              </w:rPr>
              <w:t>figures</w:t>
            </w:r>
            <w:r w:rsidRPr="00F257F7">
              <w:rPr>
                <w:rFonts w:ascii="Calibri" w:eastAsia="Calibri" w:hAnsi="Calibri" w:cs="Times New Roman"/>
                <w:b/>
                <w:spacing w:val="-4"/>
                <w:sz w:val="28"/>
                <w:szCs w:val="28"/>
              </w:rPr>
              <w:t xml:space="preserve"> </w:t>
            </w:r>
            <w:r w:rsidRPr="00F257F7">
              <w:rPr>
                <w:rFonts w:ascii="Calibri" w:eastAsia="Calibri" w:hAnsi="Calibri" w:cs="Times New Roman"/>
                <w:b/>
                <w:sz w:val="28"/>
                <w:szCs w:val="28"/>
              </w:rPr>
              <w:t>géométriques</w:t>
            </w:r>
          </w:p>
        </w:tc>
        <w:tc>
          <w:tcPr>
            <w:tcW w:w="4769" w:type="dxa"/>
          </w:tcPr>
          <w:p w:rsidR="00F257F7" w:rsidRPr="0056692E" w:rsidRDefault="00F257F7" w:rsidP="00647A73">
            <w:pPr>
              <w:pStyle w:val="TableParagraph"/>
              <w:spacing w:line="243" w:lineRule="exact"/>
              <w:ind w:left="103" w:right="442"/>
              <w:rPr>
                <w:rFonts w:cs="Calibri"/>
                <w:sz w:val="20"/>
                <w:szCs w:val="20"/>
                <w:lang w:val="fr-FR"/>
              </w:rPr>
            </w:pPr>
            <w:r w:rsidRPr="0056692E">
              <w:rPr>
                <w:sz w:val="20"/>
                <w:lang w:val="fr-FR"/>
              </w:rPr>
              <w:t>Reconnaitre, nommer, comparer, vérifier, décrire</w:t>
            </w:r>
            <w:r w:rsidRPr="0056692E">
              <w:rPr>
                <w:spacing w:val="-17"/>
                <w:sz w:val="20"/>
                <w:lang w:val="fr-FR"/>
              </w:rPr>
              <w:t xml:space="preserve"> </w:t>
            </w:r>
            <w:r w:rsidRPr="0056692E">
              <w:rPr>
                <w:sz w:val="20"/>
                <w:lang w:val="fr-FR"/>
              </w:rPr>
              <w:t>:</w:t>
            </w:r>
          </w:p>
          <w:p w:rsidR="00F257F7" w:rsidRPr="0056692E" w:rsidRDefault="00F257F7" w:rsidP="00647A73">
            <w:pPr>
              <w:pStyle w:val="TableParagraph"/>
              <w:spacing w:before="4"/>
              <w:rPr>
                <w:rFonts w:ascii="Times New Roman" w:eastAsia="Times New Roman" w:hAnsi="Times New Roman"/>
                <w:sz w:val="21"/>
                <w:szCs w:val="21"/>
                <w:lang w:val="fr-FR"/>
              </w:rPr>
            </w:pPr>
          </w:p>
          <w:p w:rsidR="00F257F7" w:rsidRPr="0056692E" w:rsidRDefault="00F257F7" w:rsidP="00647A73">
            <w:pPr>
              <w:pStyle w:val="TableParagraph"/>
              <w:numPr>
                <w:ilvl w:val="0"/>
                <w:numId w:val="16"/>
              </w:numPr>
              <w:tabs>
                <w:tab w:val="left" w:pos="209"/>
              </w:tabs>
              <w:ind w:right="865" w:firstLine="0"/>
              <w:rPr>
                <w:rFonts w:cs="Calibri"/>
                <w:sz w:val="20"/>
                <w:szCs w:val="20"/>
                <w:lang w:val="fr-FR"/>
              </w:rPr>
            </w:pPr>
            <w:r w:rsidRPr="0056692E">
              <w:rPr>
                <w:sz w:val="20"/>
                <w:lang w:val="fr-FR"/>
              </w:rPr>
              <w:t>des figures simples ou complexes (assemblages de figures simples)</w:t>
            </w:r>
            <w:r w:rsidRPr="0056692E">
              <w:rPr>
                <w:spacing w:val="-5"/>
                <w:sz w:val="20"/>
                <w:lang w:val="fr-FR"/>
              </w:rPr>
              <w:t xml:space="preserve"> </w:t>
            </w:r>
            <w:r w:rsidRPr="0056692E">
              <w:rPr>
                <w:sz w:val="20"/>
                <w:lang w:val="fr-FR"/>
              </w:rPr>
              <w:t>;</w:t>
            </w:r>
          </w:p>
          <w:p w:rsidR="00F257F7" w:rsidRPr="0056692E" w:rsidRDefault="00F257F7" w:rsidP="00647A73">
            <w:pPr>
              <w:pStyle w:val="TableParagraph"/>
              <w:numPr>
                <w:ilvl w:val="0"/>
                <w:numId w:val="16"/>
              </w:numPr>
              <w:tabs>
                <w:tab w:val="left" w:pos="209"/>
              </w:tabs>
              <w:ind w:right="843" w:firstLine="0"/>
              <w:rPr>
                <w:rFonts w:cs="Calibri"/>
                <w:sz w:val="20"/>
                <w:szCs w:val="20"/>
                <w:lang w:val="fr-FR"/>
              </w:rPr>
            </w:pPr>
            <w:r w:rsidRPr="0056692E">
              <w:rPr>
                <w:sz w:val="20"/>
                <w:lang w:val="fr-FR"/>
              </w:rPr>
              <w:t>des solides simples ou des assemblages de solides simples à partir de certaines de leurs</w:t>
            </w:r>
            <w:r w:rsidRPr="0056692E">
              <w:rPr>
                <w:spacing w:val="-17"/>
                <w:sz w:val="20"/>
                <w:lang w:val="fr-FR"/>
              </w:rPr>
              <w:t xml:space="preserve"> </w:t>
            </w:r>
            <w:r w:rsidRPr="0056692E">
              <w:rPr>
                <w:sz w:val="20"/>
                <w:lang w:val="fr-FR"/>
              </w:rPr>
              <w:t>propriétés.</w:t>
            </w:r>
          </w:p>
          <w:p w:rsidR="00F257F7" w:rsidRPr="0056692E" w:rsidRDefault="00F257F7" w:rsidP="00647A73">
            <w:pPr>
              <w:pStyle w:val="TableParagraph"/>
              <w:numPr>
                <w:ilvl w:val="0"/>
                <w:numId w:val="15"/>
              </w:numPr>
              <w:tabs>
                <w:tab w:val="left" w:pos="464"/>
              </w:tabs>
              <w:spacing w:line="243" w:lineRule="exact"/>
              <w:rPr>
                <w:rFonts w:cs="Calibri"/>
                <w:sz w:val="20"/>
                <w:szCs w:val="20"/>
                <w:lang w:val="fr-FR"/>
              </w:rPr>
            </w:pPr>
            <w:r w:rsidRPr="0056692E">
              <w:rPr>
                <w:sz w:val="20"/>
                <w:lang w:val="fr-FR"/>
              </w:rPr>
              <w:t>Figures planes et solides, premières caractérisations</w:t>
            </w:r>
            <w:r w:rsidRPr="0056692E">
              <w:rPr>
                <w:spacing w:val="-26"/>
                <w:sz w:val="20"/>
                <w:lang w:val="fr-FR"/>
              </w:rPr>
              <w:t xml:space="preserve"> </w:t>
            </w:r>
            <w:r w:rsidRPr="0056692E">
              <w:rPr>
                <w:sz w:val="20"/>
                <w:lang w:val="fr-FR"/>
              </w:rPr>
              <w:t>:</w:t>
            </w:r>
          </w:p>
          <w:p w:rsidR="00F257F7" w:rsidRPr="0056692E" w:rsidRDefault="00F257F7" w:rsidP="00647A73">
            <w:pPr>
              <w:pStyle w:val="TableParagraph"/>
              <w:numPr>
                <w:ilvl w:val="1"/>
                <w:numId w:val="15"/>
              </w:numPr>
              <w:tabs>
                <w:tab w:val="left" w:pos="812"/>
              </w:tabs>
              <w:ind w:right="269" w:hanging="360"/>
              <w:rPr>
                <w:rFonts w:cs="Calibri"/>
                <w:sz w:val="20"/>
                <w:szCs w:val="20"/>
                <w:lang w:val="fr-FR"/>
              </w:rPr>
            </w:pPr>
            <w:r w:rsidRPr="0056692E">
              <w:rPr>
                <w:sz w:val="20"/>
                <w:lang w:val="fr-FR"/>
              </w:rPr>
              <w:t>triangles dont les triangles particuliers (triangle rectangle, triangle isocèle, triangle équilatéral)</w:t>
            </w:r>
            <w:r w:rsidRPr="0056692E">
              <w:rPr>
                <w:spacing w:val="-19"/>
                <w:sz w:val="20"/>
                <w:lang w:val="fr-FR"/>
              </w:rPr>
              <w:t xml:space="preserve"> </w:t>
            </w:r>
            <w:r w:rsidRPr="0056692E">
              <w:rPr>
                <w:sz w:val="20"/>
                <w:lang w:val="fr-FR"/>
              </w:rPr>
              <w:t>;</w:t>
            </w:r>
          </w:p>
          <w:p w:rsidR="00F257F7" w:rsidRPr="0056692E" w:rsidRDefault="00F257F7" w:rsidP="00647A73">
            <w:pPr>
              <w:pStyle w:val="TableParagraph"/>
              <w:numPr>
                <w:ilvl w:val="1"/>
                <w:numId w:val="15"/>
              </w:numPr>
              <w:tabs>
                <w:tab w:val="left" w:pos="812"/>
              </w:tabs>
              <w:ind w:right="516" w:hanging="360"/>
              <w:rPr>
                <w:rFonts w:cs="Calibri"/>
                <w:sz w:val="20"/>
                <w:szCs w:val="20"/>
                <w:lang w:val="fr-FR"/>
              </w:rPr>
            </w:pPr>
            <w:r w:rsidRPr="0056692E">
              <w:rPr>
                <w:sz w:val="20"/>
                <w:lang w:val="fr-FR"/>
              </w:rPr>
              <w:t>quadrilatères dont les quadrilatères particuliers (carré, rectangle</w:t>
            </w:r>
            <w:r>
              <w:rPr>
                <w:sz w:val="20"/>
                <w:lang w:val="fr-FR"/>
              </w:rPr>
              <w:t>)</w:t>
            </w:r>
            <w:r w:rsidRPr="0056692E">
              <w:rPr>
                <w:spacing w:val="-10"/>
                <w:sz w:val="20"/>
                <w:lang w:val="fr-FR"/>
              </w:rPr>
              <w:t xml:space="preserve"> </w:t>
            </w:r>
          </w:p>
          <w:p w:rsidR="00F257F7" w:rsidRDefault="00F257F7" w:rsidP="00647A73">
            <w:pPr>
              <w:rPr>
                <w:sz w:val="20"/>
              </w:rPr>
            </w:pPr>
          </w:p>
          <w:p w:rsidR="00F257F7" w:rsidRPr="00254163" w:rsidRDefault="00F257F7" w:rsidP="00B30CEC">
            <w:pPr>
              <w:rPr>
                <w:rFonts w:cs="Calibri"/>
                <w:sz w:val="20"/>
                <w:szCs w:val="20"/>
              </w:rPr>
            </w:pPr>
            <w:r w:rsidRPr="0056692E">
              <w:rPr>
                <w:sz w:val="20"/>
              </w:rPr>
              <w:t>Vocabulaire approprié pour nommer les solides : pavé droit, cube, prisme droit</w:t>
            </w:r>
          </w:p>
        </w:tc>
        <w:tc>
          <w:tcPr>
            <w:tcW w:w="4536" w:type="dxa"/>
          </w:tcPr>
          <w:p w:rsidR="00F257F7" w:rsidRPr="0056692E" w:rsidRDefault="00F257F7" w:rsidP="00B30CEC">
            <w:pPr>
              <w:pStyle w:val="TableParagraph"/>
              <w:spacing w:line="243" w:lineRule="exact"/>
              <w:ind w:left="103" w:right="442"/>
              <w:rPr>
                <w:rFonts w:cs="Calibri"/>
                <w:sz w:val="20"/>
                <w:szCs w:val="20"/>
                <w:lang w:val="fr-FR"/>
              </w:rPr>
            </w:pPr>
            <w:r w:rsidRPr="0056692E">
              <w:rPr>
                <w:sz w:val="20"/>
                <w:lang w:val="fr-FR"/>
              </w:rPr>
              <w:t>Reconnaitre, nommer, comparer, vérifier, décrire</w:t>
            </w:r>
            <w:r w:rsidRPr="0056692E">
              <w:rPr>
                <w:spacing w:val="-17"/>
                <w:sz w:val="20"/>
                <w:lang w:val="fr-FR"/>
              </w:rPr>
              <w:t xml:space="preserve"> </w:t>
            </w:r>
            <w:r w:rsidRPr="0056692E">
              <w:rPr>
                <w:sz w:val="20"/>
                <w:lang w:val="fr-FR"/>
              </w:rPr>
              <w:t>:</w:t>
            </w:r>
          </w:p>
          <w:p w:rsidR="00F257F7" w:rsidRPr="0056692E" w:rsidRDefault="00F257F7" w:rsidP="00B30CEC">
            <w:pPr>
              <w:pStyle w:val="TableParagraph"/>
              <w:spacing w:before="4"/>
              <w:rPr>
                <w:rFonts w:ascii="Times New Roman" w:eastAsia="Times New Roman" w:hAnsi="Times New Roman"/>
                <w:sz w:val="21"/>
                <w:szCs w:val="21"/>
                <w:lang w:val="fr-FR"/>
              </w:rPr>
            </w:pPr>
          </w:p>
          <w:p w:rsidR="00F257F7" w:rsidRPr="0056692E" w:rsidRDefault="00F257F7" w:rsidP="00B30CEC">
            <w:pPr>
              <w:pStyle w:val="TableParagraph"/>
              <w:numPr>
                <w:ilvl w:val="0"/>
                <w:numId w:val="16"/>
              </w:numPr>
              <w:tabs>
                <w:tab w:val="left" w:pos="209"/>
              </w:tabs>
              <w:ind w:right="865" w:firstLine="0"/>
              <w:rPr>
                <w:rFonts w:cs="Calibri"/>
                <w:sz w:val="20"/>
                <w:szCs w:val="20"/>
                <w:lang w:val="fr-FR"/>
              </w:rPr>
            </w:pPr>
            <w:r w:rsidRPr="0056692E">
              <w:rPr>
                <w:sz w:val="20"/>
                <w:lang w:val="fr-FR"/>
              </w:rPr>
              <w:t>des figures simples ou complexes (assemblages de figures simples)</w:t>
            </w:r>
            <w:r w:rsidRPr="0056692E">
              <w:rPr>
                <w:spacing w:val="-5"/>
                <w:sz w:val="20"/>
                <w:lang w:val="fr-FR"/>
              </w:rPr>
              <w:t xml:space="preserve"> </w:t>
            </w:r>
            <w:r w:rsidRPr="0056692E">
              <w:rPr>
                <w:sz w:val="20"/>
                <w:lang w:val="fr-FR"/>
              </w:rPr>
              <w:t>;</w:t>
            </w:r>
          </w:p>
          <w:p w:rsidR="00F257F7" w:rsidRPr="0056692E" w:rsidRDefault="00F257F7" w:rsidP="00B30CEC">
            <w:pPr>
              <w:pStyle w:val="TableParagraph"/>
              <w:numPr>
                <w:ilvl w:val="0"/>
                <w:numId w:val="16"/>
              </w:numPr>
              <w:tabs>
                <w:tab w:val="left" w:pos="209"/>
              </w:tabs>
              <w:ind w:right="843" w:firstLine="0"/>
              <w:rPr>
                <w:rFonts w:cs="Calibri"/>
                <w:sz w:val="20"/>
                <w:szCs w:val="20"/>
                <w:lang w:val="fr-FR"/>
              </w:rPr>
            </w:pPr>
            <w:r w:rsidRPr="0056692E">
              <w:rPr>
                <w:sz w:val="20"/>
                <w:lang w:val="fr-FR"/>
              </w:rPr>
              <w:t>des solides simples ou des assemblages de solides simples à partir de certaines de leurs</w:t>
            </w:r>
            <w:r w:rsidRPr="0056692E">
              <w:rPr>
                <w:spacing w:val="-17"/>
                <w:sz w:val="20"/>
                <w:lang w:val="fr-FR"/>
              </w:rPr>
              <w:t xml:space="preserve"> </w:t>
            </w:r>
            <w:r w:rsidRPr="0056692E">
              <w:rPr>
                <w:sz w:val="20"/>
                <w:lang w:val="fr-FR"/>
              </w:rPr>
              <w:t>propriétés.</w:t>
            </w:r>
          </w:p>
          <w:p w:rsidR="00F257F7" w:rsidRPr="0056692E" w:rsidRDefault="00F257F7" w:rsidP="00B30CEC">
            <w:pPr>
              <w:pStyle w:val="TableParagraph"/>
              <w:numPr>
                <w:ilvl w:val="0"/>
                <w:numId w:val="15"/>
              </w:numPr>
              <w:tabs>
                <w:tab w:val="left" w:pos="464"/>
              </w:tabs>
              <w:spacing w:line="243" w:lineRule="exact"/>
              <w:rPr>
                <w:rFonts w:cs="Calibri"/>
                <w:sz w:val="20"/>
                <w:szCs w:val="20"/>
                <w:lang w:val="fr-FR"/>
              </w:rPr>
            </w:pPr>
            <w:r w:rsidRPr="0056692E">
              <w:rPr>
                <w:sz w:val="20"/>
                <w:lang w:val="fr-FR"/>
              </w:rPr>
              <w:t>Figures planes et solides, premières caractérisations</w:t>
            </w:r>
            <w:r w:rsidRPr="0056692E">
              <w:rPr>
                <w:spacing w:val="-26"/>
                <w:sz w:val="20"/>
                <w:lang w:val="fr-FR"/>
              </w:rPr>
              <w:t xml:space="preserve"> </w:t>
            </w:r>
            <w:r w:rsidRPr="0056692E">
              <w:rPr>
                <w:sz w:val="20"/>
                <w:lang w:val="fr-FR"/>
              </w:rPr>
              <w:t>:</w:t>
            </w:r>
          </w:p>
          <w:p w:rsidR="00F257F7" w:rsidRPr="0056692E" w:rsidRDefault="00F257F7" w:rsidP="00B30CEC">
            <w:pPr>
              <w:pStyle w:val="TableParagraph"/>
              <w:numPr>
                <w:ilvl w:val="1"/>
                <w:numId w:val="15"/>
              </w:numPr>
              <w:tabs>
                <w:tab w:val="left" w:pos="812"/>
              </w:tabs>
              <w:ind w:right="269" w:hanging="360"/>
              <w:rPr>
                <w:rFonts w:cs="Calibri"/>
                <w:sz w:val="20"/>
                <w:szCs w:val="20"/>
                <w:lang w:val="fr-FR"/>
              </w:rPr>
            </w:pPr>
            <w:r w:rsidRPr="0056692E">
              <w:rPr>
                <w:sz w:val="20"/>
                <w:lang w:val="fr-FR"/>
              </w:rPr>
              <w:t>triangles dont les triangles particuliers (triangle rectangle, triangle isocèle, triangle équilatéral)</w:t>
            </w:r>
            <w:r w:rsidRPr="0056692E">
              <w:rPr>
                <w:spacing w:val="-19"/>
                <w:sz w:val="20"/>
                <w:lang w:val="fr-FR"/>
              </w:rPr>
              <w:t xml:space="preserve"> </w:t>
            </w:r>
            <w:r w:rsidRPr="0056692E">
              <w:rPr>
                <w:sz w:val="20"/>
                <w:lang w:val="fr-FR"/>
              </w:rPr>
              <w:t>;</w:t>
            </w:r>
          </w:p>
          <w:p w:rsidR="00F257F7" w:rsidRPr="0056692E" w:rsidRDefault="00F257F7" w:rsidP="00B30CEC">
            <w:pPr>
              <w:pStyle w:val="TableParagraph"/>
              <w:numPr>
                <w:ilvl w:val="1"/>
                <w:numId w:val="15"/>
              </w:numPr>
              <w:tabs>
                <w:tab w:val="left" w:pos="812"/>
              </w:tabs>
              <w:ind w:right="516" w:hanging="360"/>
              <w:rPr>
                <w:rFonts w:cs="Calibri"/>
                <w:sz w:val="20"/>
                <w:szCs w:val="20"/>
                <w:lang w:val="fr-FR"/>
              </w:rPr>
            </w:pPr>
            <w:r w:rsidRPr="0056692E">
              <w:rPr>
                <w:sz w:val="20"/>
                <w:lang w:val="fr-FR"/>
              </w:rPr>
              <w:t xml:space="preserve">quadrilatères dont les quadrilatères particuliers (carré, rectangle, </w:t>
            </w:r>
            <w:r w:rsidRPr="00CD7900">
              <w:rPr>
                <w:color w:val="00B050"/>
                <w:sz w:val="20"/>
                <w:lang w:val="fr-FR"/>
              </w:rPr>
              <w:t>losange, première approche du parallélogramme)</w:t>
            </w:r>
            <w:r w:rsidRPr="0056692E">
              <w:rPr>
                <w:spacing w:val="-10"/>
                <w:sz w:val="20"/>
                <w:lang w:val="fr-FR"/>
              </w:rPr>
              <w:t xml:space="preserve"> </w:t>
            </w:r>
          </w:p>
          <w:p w:rsidR="00F257F7" w:rsidRDefault="00F257F7" w:rsidP="007A5F15">
            <w:pPr>
              <w:rPr>
                <w:rFonts w:cs="Calibri"/>
                <w:sz w:val="20"/>
                <w:szCs w:val="20"/>
              </w:rPr>
            </w:pPr>
          </w:p>
          <w:p w:rsidR="00F257F7" w:rsidRPr="00254163" w:rsidRDefault="00F257F7" w:rsidP="00B30CEC">
            <w:pPr>
              <w:rPr>
                <w:rFonts w:cs="Calibri"/>
                <w:sz w:val="20"/>
                <w:szCs w:val="20"/>
              </w:rPr>
            </w:pPr>
            <w:r w:rsidRPr="0056692E">
              <w:rPr>
                <w:sz w:val="20"/>
              </w:rPr>
              <w:t xml:space="preserve">Vocabulaire approprié pour nommer les solides : pavé droit, cube, prisme droit, </w:t>
            </w:r>
            <w:r w:rsidRPr="00CD7900">
              <w:rPr>
                <w:color w:val="00B050"/>
                <w:sz w:val="20"/>
              </w:rPr>
              <w:t>pyramide régulière, cylindre</w:t>
            </w:r>
          </w:p>
        </w:tc>
        <w:tc>
          <w:tcPr>
            <w:tcW w:w="4657" w:type="dxa"/>
          </w:tcPr>
          <w:p w:rsidR="00F257F7" w:rsidRPr="0056692E" w:rsidRDefault="00F257F7" w:rsidP="00B30CEC">
            <w:pPr>
              <w:pStyle w:val="TableParagraph"/>
              <w:spacing w:line="243" w:lineRule="exact"/>
              <w:ind w:left="103" w:right="442"/>
              <w:rPr>
                <w:rFonts w:cs="Calibri"/>
                <w:sz w:val="20"/>
                <w:szCs w:val="20"/>
                <w:lang w:val="fr-FR"/>
              </w:rPr>
            </w:pPr>
            <w:r w:rsidRPr="0056692E">
              <w:rPr>
                <w:sz w:val="20"/>
                <w:lang w:val="fr-FR"/>
              </w:rPr>
              <w:t>Reconnaitre, nommer, comparer, vérifier, décrire</w:t>
            </w:r>
            <w:r w:rsidRPr="0056692E">
              <w:rPr>
                <w:spacing w:val="-17"/>
                <w:sz w:val="20"/>
                <w:lang w:val="fr-FR"/>
              </w:rPr>
              <w:t xml:space="preserve"> </w:t>
            </w:r>
            <w:r w:rsidRPr="0056692E">
              <w:rPr>
                <w:sz w:val="20"/>
                <w:lang w:val="fr-FR"/>
              </w:rPr>
              <w:t>:</w:t>
            </w:r>
          </w:p>
          <w:p w:rsidR="00F257F7" w:rsidRPr="0056692E" w:rsidRDefault="00F257F7" w:rsidP="00B30CEC">
            <w:pPr>
              <w:pStyle w:val="TableParagraph"/>
              <w:spacing w:before="4"/>
              <w:rPr>
                <w:rFonts w:ascii="Times New Roman" w:eastAsia="Times New Roman" w:hAnsi="Times New Roman"/>
                <w:sz w:val="21"/>
                <w:szCs w:val="21"/>
                <w:lang w:val="fr-FR"/>
              </w:rPr>
            </w:pPr>
          </w:p>
          <w:p w:rsidR="00F257F7" w:rsidRPr="0056692E" w:rsidRDefault="00F257F7" w:rsidP="00B30CEC">
            <w:pPr>
              <w:pStyle w:val="TableParagraph"/>
              <w:numPr>
                <w:ilvl w:val="0"/>
                <w:numId w:val="16"/>
              </w:numPr>
              <w:tabs>
                <w:tab w:val="left" w:pos="209"/>
              </w:tabs>
              <w:ind w:right="865" w:firstLine="0"/>
              <w:rPr>
                <w:rFonts w:cs="Calibri"/>
                <w:sz w:val="20"/>
                <w:szCs w:val="20"/>
                <w:lang w:val="fr-FR"/>
              </w:rPr>
            </w:pPr>
            <w:r w:rsidRPr="0056692E">
              <w:rPr>
                <w:sz w:val="20"/>
                <w:lang w:val="fr-FR"/>
              </w:rPr>
              <w:t>des figures simples ou complexes (assemblages de figures simples)</w:t>
            </w:r>
            <w:r w:rsidRPr="0056692E">
              <w:rPr>
                <w:spacing w:val="-5"/>
                <w:sz w:val="20"/>
                <w:lang w:val="fr-FR"/>
              </w:rPr>
              <w:t xml:space="preserve"> </w:t>
            </w:r>
            <w:r w:rsidRPr="0056692E">
              <w:rPr>
                <w:sz w:val="20"/>
                <w:lang w:val="fr-FR"/>
              </w:rPr>
              <w:t>;</w:t>
            </w:r>
          </w:p>
          <w:p w:rsidR="00F257F7" w:rsidRPr="0056692E" w:rsidRDefault="00F257F7" w:rsidP="00B30CEC">
            <w:pPr>
              <w:pStyle w:val="TableParagraph"/>
              <w:numPr>
                <w:ilvl w:val="0"/>
                <w:numId w:val="16"/>
              </w:numPr>
              <w:tabs>
                <w:tab w:val="left" w:pos="209"/>
              </w:tabs>
              <w:ind w:right="843" w:firstLine="0"/>
              <w:rPr>
                <w:rFonts w:cs="Calibri"/>
                <w:sz w:val="20"/>
                <w:szCs w:val="20"/>
                <w:lang w:val="fr-FR"/>
              </w:rPr>
            </w:pPr>
            <w:r w:rsidRPr="0056692E">
              <w:rPr>
                <w:sz w:val="20"/>
                <w:lang w:val="fr-FR"/>
              </w:rPr>
              <w:t>des solides simples ou des assemblages de solides simples à partir de certaines de leurs</w:t>
            </w:r>
            <w:r w:rsidRPr="0056692E">
              <w:rPr>
                <w:spacing w:val="-17"/>
                <w:sz w:val="20"/>
                <w:lang w:val="fr-FR"/>
              </w:rPr>
              <w:t xml:space="preserve"> </w:t>
            </w:r>
            <w:r w:rsidRPr="0056692E">
              <w:rPr>
                <w:sz w:val="20"/>
                <w:lang w:val="fr-FR"/>
              </w:rPr>
              <w:t>propriétés.</w:t>
            </w:r>
          </w:p>
          <w:p w:rsidR="00F257F7" w:rsidRPr="0056692E" w:rsidRDefault="00F257F7" w:rsidP="00B30CEC">
            <w:pPr>
              <w:pStyle w:val="TableParagraph"/>
              <w:numPr>
                <w:ilvl w:val="0"/>
                <w:numId w:val="15"/>
              </w:numPr>
              <w:tabs>
                <w:tab w:val="left" w:pos="464"/>
              </w:tabs>
              <w:spacing w:line="243" w:lineRule="exact"/>
              <w:rPr>
                <w:rFonts w:cs="Calibri"/>
                <w:sz w:val="20"/>
                <w:szCs w:val="20"/>
                <w:lang w:val="fr-FR"/>
              </w:rPr>
            </w:pPr>
            <w:r w:rsidRPr="0056692E">
              <w:rPr>
                <w:sz w:val="20"/>
                <w:lang w:val="fr-FR"/>
              </w:rPr>
              <w:t>Figures planes et solides, premières caractérisations</w:t>
            </w:r>
            <w:r w:rsidRPr="0056692E">
              <w:rPr>
                <w:spacing w:val="-26"/>
                <w:sz w:val="20"/>
                <w:lang w:val="fr-FR"/>
              </w:rPr>
              <w:t xml:space="preserve"> </w:t>
            </w:r>
            <w:r w:rsidRPr="0056692E">
              <w:rPr>
                <w:sz w:val="20"/>
                <w:lang w:val="fr-FR"/>
              </w:rPr>
              <w:t>:</w:t>
            </w:r>
          </w:p>
          <w:p w:rsidR="00F257F7" w:rsidRPr="0056692E" w:rsidRDefault="00F257F7" w:rsidP="00B30CEC">
            <w:pPr>
              <w:pStyle w:val="TableParagraph"/>
              <w:numPr>
                <w:ilvl w:val="1"/>
                <w:numId w:val="15"/>
              </w:numPr>
              <w:tabs>
                <w:tab w:val="left" w:pos="812"/>
              </w:tabs>
              <w:ind w:right="269" w:hanging="360"/>
              <w:rPr>
                <w:rFonts w:cs="Calibri"/>
                <w:sz w:val="20"/>
                <w:szCs w:val="20"/>
                <w:lang w:val="fr-FR"/>
              </w:rPr>
            </w:pPr>
            <w:r w:rsidRPr="0056692E">
              <w:rPr>
                <w:sz w:val="20"/>
                <w:lang w:val="fr-FR"/>
              </w:rPr>
              <w:t>triangles dont les triangles particuliers (triangle rectangle, triangle isocèle, triangle équilatéral)</w:t>
            </w:r>
            <w:r w:rsidRPr="0056692E">
              <w:rPr>
                <w:spacing w:val="-19"/>
                <w:sz w:val="20"/>
                <w:lang w:val="fr-FR"/>
              </w:rPr>
              <w:t xml:space="preserve"> </w:t>
            </w:r>
            <w:r w:rsidRPr="0056692E">
              <w:rPr>
                <w:sz w:val="20"/>
                <w:lang w:val="fr-FR"/>
              </w:rPr>
              <w:t>;</w:t>
            </w:r>
          </w:p>
          <w:p w:rsidR="00F257F7" w:rsidRPr="0056692E" w:rsidRDefault="00F257F7" w:rsidP="00B30CEC">
            <w:pPr>
              <w:pStyle w:val="TableParagraph"/>
              <w:numPr>
                <w:ilvl w:val="1"/>
                <w:numId w:val="15"/>
              </w:numPr>
              <w:tabs>
                <w:tab w:val="left" w:pos="812"/>
              </w:tabs>
              <w:ind w:right="516" w:hanging="360"/>
              <w:rPr>
                <w:rFonts w:cs="Calibri"/>
                <w:sz w:val="20"/>
                <w:szCs w:val="20"/>
                <w:lang w:val="fr-FR"/>
              </w:rPr>
            </w:pPr>
            <w:r w:rsidRPr="0056692E">
              <w:rPr>
                <w:sz w:val="20"/>
                <w:lang w:val="fr-FR"/>
              </w:rPr>
              <w:t>quadrilatères dont les quadrilatères particuliers (carré, rectangle, losange, première approche du parallélogramme)</w:t>
            </w:r>
            <w:r w:rsidRPr="0056692E">
              <w:rPr>
                <w:spacing w:val="-10"/>
                <w:sz w:val="20"/>
                <w:lang w:val="fr-FR"/>
              </w:rPr>
              <w:t xml:space="preserve"> </w:t>
            </w:r>
            <w:r w:rsidRPr="0056692E">
              <w:rPr>
                <w:sz w:val="20"/>
                <w:lang w:val="fr-FR"/>
              </w:rPr>
              <w:t>;</w:t>
            </w:r>
          </w:p>
          <w:p w:rsidR="00F257F7" w:rsidRPr="00CD7900" w:rsidRDefault="00F257F7" w:rsidP="00B30CEC">
            <w:pPr>
              <w:pStyle w:val="TableParagraph"/>
              <w:numPr>
                <w:ilvl w:val="1"/>
                <w:numId w:val="15"/>
              </w:numPr>
              <w:tabs>
                <w:tab w:val="left" w:pos="812"/>
              </w:tabs>
              <w:ind w:right="297" w:hanging="360"/>
              <w:rPr>
                <w:rFonts w:cs="Calibri"/>
                <w:color w:val="FF0000"/>
                <w:sz w:val="20"/>
                <w:szCs w:val="20"/>
                <w:lang w:val="fr-FR"/>
              </w:rPr>
            </w:pPr>
            <w:r w:rsidRPr="00CD7900">
              <w:rPr>
                <w:rFonts w:cs="Calibri"/>
                <w:color w:val="FF0000"/>
                <w:sz w:val="20"/>
                <w:szCs w:val="20"/>
                <w:lang w:val="fr-FR"/>
              </w:rPr>
              <w:t>cercle (comme ensemble des points situés à une distance donnée d’un point</w:t>
            </w:r>
            <w:r w:rsidRPr="00CD7900">
              <w:rPr>
                <w:rFonts w:cs="Calibri"/>
                <w:color w:val="FF0000"/>
                <w:spacing w:val="-5"/>
                <w:sz w:val="20"/>
                <w:szCs w:val="20"/>
                <w:lang w:val="fr-FR"/>
              </w:rPr>
              <w:t xml:space="preserve"> </w:t>
            </w:r>
            <w:r w:rsidRPr="00CD7900">
              <w:rPr>
                <w:rFonts w:cs="Calibri"/>
                <w:color w:val="FF0000"/>
                <w:sz w:val="20"/>
                <w:szCs w:val="20"/>
                <w:lang w:val="fr-FR"/>
              </w:rPr>
              <w:t>donné).</w:t>
            </w:r>
          </w:p>
          <w:p w:rsidR="00F257F7" w:rsidRPr="00B30CEC" w:rsidRDefault="00F257F7" w:rsidP="00B30CEC">
            <w:pPr>
              <w:pStyle w:val="TableParagraph"/>
              <w:tabs>
                <w:tab w:val="left" w:pos="812"/>
              </w:tabs>
              <w:ind w:right="297"/>
              <w:rPr>
                <w:rFonts w:cs="Calibri"/>
                <w:sz w:val="20"/>
                <w:szCs w:val="20"/>
                <w:lang w:val="fr-FR"/>
              </w:rPr>
            </w:pPr>
            <w:r w:rsidRPr="00B30CEC">
              <w:rPr>
                <w:sz w:val="20"/>
                <w:lang w:val="fr-FR"/>
              </w:rPr>
              <w:t xml:space="preserve">Vocabulaire approprié pour nommer les solides : pavé droit, cube, prisme droit, pyramide régulière, cylindre, </w:t>
            </w:r>
            <w:r w:rsidRPr="00CD7900">
              <w:rPr>
                <w:color w:val="FF0000"/>
                <w:sz w:val="20"/>
                <w:lang w:val="fr-FR"/>
              </w:rPr>
              <w:t>cône,</w:t>
            </w:r>
            <w:r w:rsidRPr="00CD7900">
              <w:rPr>
                <w:color w:val="FF0000"/>
                <w:spacing w:val="-24"/>
                <w:sz w:val="20"/>
                <w:lang w:val="fr-FR"/>
              </w:rPr>
              <w:t xml:space="preserve"> </w:t>
            </w:r>
            <w:r w:rsidRPr="00CD7900">
              <w:rPr>
                <w:color w:val="FF0000"/>
                <w:sz w:val="20"/>
                <w:lang w:val="fr-FR"/>
              </w:rPr>
              <w:t>boule.</w:t>
            </w:r>
          </w:p>
        </w:tc>
      </w:tr>
      <w:tr w:rsidR="00F257F7" w:rsidTr="00A1229F">
        <w:trPr>
          <w:cantSplit/>
          <w:trHeight w:val="3443"/>
        </w:trPr>
        <w:tc>
          <w:tcPr>
            <w:tcW w:w="1576" w:type="dxa"/>
            <w:vMerge/>
            <w:textDirection w:val="btLr"/>
          </w:tcPr>
          <w:p w:rsidR="00F257F7" w:rsidRPr="00B627F2" w:rsidRDefault="00F257F7" w:rsidP="007A5F15">
            <w:pPr>
              <w:ind w:left="113" w:right="113"/>
              <w:rPr>
                <w:b/>
                <w:sz w:val="2"/>
                <w:szCs w:val="2"/>
              </w:rPr>
            </w:pPr>
          </w:p>
        </w:tc>
        <w:tc>
          <w:tcPr>
            <w:tcW w:w="4769" w:type="dxa"/>
          </w:tcPr>
          <w:p w:rsidR="00F257F7" w:rsidRPr="0056692E" w:rsidRDefault="00F257F7" w:rsidP="00647A73">
            <w:pPr>
              <w:pStyle w:val="TableParagraph"/>
              <w:spacing w:line="243" w:lineRule="exact"/>
              <w:ind w:left="103" w:right="442"/>
              <w:rPr>
                <w:rFonts w:cs="Calibri"/>
                <w:sz w:val="20"/>
                <w:szCs w:val="20"/>
              </w:rPr>
            </w:pPr>
            <w:proofErr w:type="spellStart"/>
            <w:r w:rsidRPr="0056692E">
              <w:rPr>
                <w:sz w:val="20"/>
              </w:rPr>
              <w:t>Reproduire</w:t>
            </w:r>
            <w:proofErr w:type="spellEnd"/>
            <w:r w:rsidRPr="0056692E">
              <w:rPr>
                <w:sz w:val="20"/>
              </w:rPr>
              <w:t xml:space="preserve">, </w:t>
            </w:r>
            <w:proofErr w:type="spellStart"/>
            <w:r w:rsidRPr="0056692E">
              <w:rPr>
                <w:sz w:val="20"/>
              </w:rPr>
              <w:t>représenter</w:t>
            </w:r>
            <w:proofErr w:type="spellEnd"/>
            <w:r w:rsidRPr="0056692E">
              <w:rPr>
                <w:sz w:val="20"/>
              </w:rPr>
              <w:t xml:space="preserve">, </w:t>
            </w:r>
            <w:proofErr w:type="spellStart"/>
            <w:r w:rsidRPr="0056692E">
              <w:rPr>
                <w:sz w:val="20"/>
              </w:rPr>
              <w:t>construire</w:t>
            </w:r>
            <w:proofErr w:type="spellEnd"/>
            <w:r w:rsidRPr="0056692E">
              <w:rPr>
                <w:spacing w:val="-12"/>
                <w:sz w:val="20"/>
              </w:rPr>
              <w:t xml:space="preserve"> </w:t>
            </w:r>
            <w:r w:rsidRPr="0056692E">
              <w:rPr>
                <w:sz w:val="20"/>
              </w:rPr>
              <w:t>:</w:t>
            </w:r>
          </w:p>
          <w:p w:rsidR="00F257F7" w:rsidRPr="00B30CEC" w:rsidRDefault="00F257F7" w:rsidP="00647A73">
            <w:pPr>
              <w:pStyle w:val="TableParagraph"/>
              <w:numPr>
                <w:ilvl w:val="0"/>
                <w:numId w:val="17"/>
              </w:numPr>
              <w:tabs>
                <w:tab w:val="left" w:pos="209"/>
              </w:tabs>
              <w:ind w:firstLine="0"/>
              <w:rPr>
                <w:rFonts w:cs="Calibri"/>
                <w:sz w:val="20"/>
                <w:szCs w:val="20"/>
                <w:lang w:val="fr-FR"/>
              </w:rPr>
            </w:pPr>
            <w:r w:rsidRPr="0056692E">
              <w:rPr>
                <w:sz w:val="20"/>
                <w:lang w:val="fr-FR"/>
              </w:rPr>
              <w:t>des figures simples ou complexes (assemblages de figures</w:t>
            </w:r>
            <w:r w:rsidRPr="0056692E">
              <w:rPr>
                <w:spacing w:val="-29"/>
                <w:sz w:val="20"/>
                <w:lang w:val="fr-FR"/>
              </w:rPr>
              <w:t xml:space="preserve"> </w:t>
            </w:r>
            <w:r w:rsidRPr="0056692E">
              <w:rPr>
                <w:sz w:val="20"/>
                <w:lang w:val="fr-FR"/>
              </w:rPr>
              <w:t>simples)</w:t>
            </w:r>
          </w:p>
          <w:p w:rsidR="00F257F7" w:rsidRPr="0056692E" w:rsidRDefault="00F257F7" w:rsidP="00B30CEC">
            <w:pPr>
              <w:pStyle w:val="TableParagraph"/>
              <w:tabs>
                <w:tab w:val="left" w:pos="209"/>
              </w:tabs>
              <w:ind w:left="103"/>
              <w:rPr>
                <w:rFonts w:cs="Calibri"/>
                <w:sz w:val="20"/>
                <w:szCs w:val="20"/>
                <w:lang w:val="fr-FR"/>
              </w:rPr>
            </w:pPr>
          </w:p>
          <w:p w:rsidR="00F257F7" w:rsidRDefault="00F257F7" w:rsidP="00647A73">
            <w:pPr>
              <w:pStyle w:val="TableParagraph"/>
              <w:spacing w:line="243" w:lineRule="exact"/>
              <w:ind w:left="103" w:right="442"/>
              <w:rPr>
                <w:rFonts w:cs="Calibri"/>
                <w:sz w:val="20"/>
                <w:szCs w:val="20"/>
                <w:lang w:val="fr-FR"/>
              </w:rPr>
            </w:pPr>
            <w:r>
              <w:rPr>
                <w:rFonts w:cs="Calibri"/>
                <w:sz w:val="20"/>
                <w:szCs w:val="20"/>
                <w:lang w:val="fr-FR"/>
              </w:rPr>
              <w:t xml:space="preserve">- </w:t>
            </w:r>
            <w:r w:rsidRPr="0056692E">
              <w:rPr>
                <w:rFonts w:cs="Calibri"/>
                <w:sz w:val="20"/>
                <w:szCs w:val="20"/>
                <w:lang w:val="fr-FR"/>
              </w:rPr>
              <w:t>des solides simples ou des assemblages de solides simples sous forme de maquettes ou de d</w:t>
            </w:r>
            <w:r w:rsidR="006528EB">
              <w:rPr>
                <w:rFonts w:cs="Calibri"/>
                <w:sz w:val="20"/>
                <w:szCs w:val="20"/>
                <w:lang w:val="fr-FR"/>
              </w:rPr>
              <w:t>essins ou à partir d’un patron (</w:t>
            </w:r>
            <w:r w:rsidRPr="0056692E">
              <w:rPr>
                <w:rFonts w:cs="Calibri"/>
                <w:sz w:val="20"/>
                <w:szCs w:val="20"/>
                <w:lang w:val="fr-FR"/>
              </w:rPr>
              <w:t>à construire dans le cas d’un pavé</w:t>
            </w:r>
            <w:r w:rsidRPr="0056692E">
              <w:rPr>
                <w:rFonts w:cs="Calibri"/>
                <w:spacing w:val="-9"/>
                <w:sz w:val="20"/>
                <w:szCs w:val="20"/>
                <w:lang w:val="fr-FR"/>
              </w:rPr>
              <w:t xml:space="preserve"> </w:t>
            </w:r>
            <w:r w:rsidRPr="0056692E">
              <w:rPr>
                <w:rFonts w:cs="Calibri"/>
                <w:sz w:val="20"/>
                <w:szCs w:val="20"/>
                <w:lang w:val="fr-FR"/>
              </w:rPr>
              <w:t>droit).</w:t>
            </w:r>
          </w:p>
          <w:p w:rsidR="00F257F7" w:rsidRDefault="00F257F7" w:rsidP="00647A73">
            <w:pPr>
              <w:pStyle w:val="TableParagraph"/>
              <w:spacing w:line="243" w:lineRule="exact"/>
              <w:ind w:left="103" w:right="442"/>
              <w:rPr>
                <w:rFonts w:cs="Calibri"/>
                <w:sz w:val="20"/>
                <w:szCs w:val="20"/>
                <w:lang w:val="fr-FR"/>
              </w:rPr>
            </w:pPr>
          </w:p>
          <w:p w:rsidR="00F257F7" w:rsidRPr="0056692E" w:rsidRDefault="00F257F7" w:rsidP="00B30CEC">
            <w:pPr>
              <w:pStyle w:val="TableParagraph"/>
              <w:spacing w:before="1"/>
              <w:ind w:left="103" w:right="442"/>
              <w:rPr>
                <w:rFonts w:cs="Calibri"/>
                <w:sz w:val="20"/>
                <w:szCs w:val="20"/>
                <w:lang w:val="fr-FR"/>
              </w:rPr>
            </w:pPr>
            <w:r w:rsidRPr="0056692E">
              <w:rPr>
                <w:sz w:val="20"/>
                <w:lang w:val="fr-FR"/>
              </w:rPr>
              <w:t>Réaliser, compléter et rédiger un programme de</w:t>
            </w:r>
            <w:r w:rsidRPr="0056692E">
              <w:rPr>
                <w:spacing w:val="-24"/>
                <w:sz w:val="20"/>
                <w:lang w:val="fr-FR"/>
              </w:rPr>
              <w:t xml:space="preserve"> </w:t>
            </w:r>
            <w:r w:rsidRPr="0056692E">
              <w:rPr>
                <w:sz w:val="20"/>
                <w:lang w:val="fr-FR"/>
              </w:rPr>
              <w:t>construction.</w:t>
            </w:r>
          </w:p>
          <w:p w:rsidR="00F257F7" w:rsidRPr="0056692E" w:rsidRDefault="00F257F7" w:rsidP="00647A73">
            <w:pPr>
              <w:pStyle w:val="TableParagraph"/>
              <w:spacing w:line="243" w:lineRule="exact"/>
              <w:ind w:left="103" w:right="442"/>
              <w:rPr>
                <w:sz w:val="20"/>
                <w:lang w:val="fr-FR"/>
              </w:rPr>
            </w:pPr>
          </w:p>
        </w:tc>
        <w:tc>
          <w:tcPr>
            <w:tcW w:w="4536" w:type="dxa"/>
          </w:tcPr>
          <w:p w:rsidR="00F257F7" w:rsidRPr="0056692E" w:rsidRDefault="00F257F7" w:rsidP="00B30CEC">
            <w:pPr>
              <w:pStyle w:val="TableParagraph"/>
              <w:spacing w:line="243" w:lineRule="exact"/>
              <w:ind w:left="103" w:right="442"/>
              <w:rPr>
                <w:rFonts w:cs="Calibri"/>
                <w:sz w:val="20"/>
                <w:szCs w:val="20"/>
              </w:rPr>
            </w:pPr>
            <w:proofErr w:type="spellStart"/>
            <w:r w:rsidRPr="0056692E">
              <w:rPr>
                <w:sz w:val="20"/>
              </w:rPr>
              <w:t>Reproduire</w:t>
            </w:r>
            <w:proofErr w:type="spellEnd"/>
            <w:r w:rsidRPr="0056692E">
              <w:rPr>
                <w:sz w:val="20"/>
              </w:rPr>
              <w:t xml:space="preserve">, </w:t>
            </w:r>
            <w:proofErr w:type="spellStart"/>
            <w:r w:rsidRPr="0056692E">
              <w:rPr>
                <w:sz w:val="20"/>
              </w:rPr>
              <w:t>représenter</w:t>
            </w:r>
            <w:proofErr w:type="spellEnd"/>
            <w:r w:rsidRPr="0056692E">
              <w:rPr>
                <w:sz w:val="20"/>
              </w:rPr>
              <w:t xml:space="preserve">, </w:t>
            </w:r>
            <w:proofErr w:type="spellStart"/>
            <w:r w:rsidRPr="0056692E">
              <w:rPr>
                <w:sz w:val="20"/>
              </w:rPr>
              <w:t>construire</w:t>
            </w:r>
            <w:proofErr w:type="spellEnd"/>
            <w:r w:rsidRPr="0056692E">
              <w:rPr>
                <w:spacing w:val="-12"/>
                <w:sz w:val="20"/>
              </w:rPr>
              <w:t xml:space="preserve"> </w:t>
            </w:r>
            <w:r w:rsidRPr="0056692E">
              <w:rPr>
                <w:sz w:val="20"/>
              </w:rPr>
              <w:t>:</w:t>
            </w:r>
          </w:p>
          <w:p w:rsidR="00F257F7" w:rsidRPr="00B30CEC" w:rsidRDefault="00F257F7" w:rsidP="00B30CEC">
            <w:pPr>
              <w:pStyle w:val="TableParagraph"/>
              <w:numPr>
                <w:ilvl w:val="0"/>
                <w:numId w:val="17"/>
              </w:numPr>
              <w:tabs>
                <w:tab w:val="left" w:pos="209"/>
              </w:tabs>
              <w:ind w:firstLine="0"/>
              <w:rPr>
                <w:rFonts w:cs="Calibri"/>
                <w:sz w:val="20"/>
                <w:szCs w:val="20"/>
                <w:lang w:val="fr-FR"/>
              </w:rPr>
            </w:pPr>
            <w:r w:rsidRPr="0056692E">
              <w:rPr>
                <w:sz w:val="20"/>
                <w:lang w:val="fr-FR"/>
              </w:rPr>
              <w:t>des figures simples ou complexes (assemblages de figures</w:t>
            </w:r>
            <w:r w:rsidRPr="0056692E">
              <w:rPr>
                <w:spacing w:val="-29"/>
                <w:sz w:val="20"/>
                <w:lang w:val="fr-FR"/>
              </w:rPr>
              <w:t xml:space="preserve"> </w:t>
            </w:r>
            <w:r w:rsidRPr="0056692E">
              <w:rPr>
                <w:sz w:val="20"/>
                <w:lang w:val="fr-FR"/>
              </w:rPr>
              <w:t>simples)</w:t>
            </w:r>
          </w:p>
          <w:p w:rsidR="00F257F7" w:rsidRPr="0056692E" w:rsidRDefault="00F257F7" w:rsidP="00B30CEC">
            <w:pPr>
              <w:pStyle w:val="TableParagraph"/>
              <w:tabs>
                <w:tab w:val="left" w:pos="209"/>
              </w:tabs>
              <w:ind w:left="103"/>
              <w:rPr>
                <w:rFonts w:cs="Calibri"/>
                <w:sz w:val="20"/>
                <w:szCs w:val="20"/>
                <w:lang w:val="fr-FR"/>
              </w:rPr>
            </w:pPr>
          </w:p>
          <w:p w:rsidR="00F257F7" w:rsidRDefault="00F257F7" w:rsidP="00B30CEC">
            <w:pPr>
              <w:rPr>
                <w:rFonts w:cs="Calibri"/>
                <w:sz w:val="20"/>
                <w:szCs w:val="20"/>
              </w:rPr>
            </w:pPr>
            <w:r>
              <w:rPr>
                <w:rFonts w:cs="Calibri"/>
                <w:sz w:val="20"/>
                <w:szCs w:val="20"/>
              </w:rPr>
              <w:t xml:space="preserve">- </w:t>
            </w:r>
            <w:r w:rsidRPr="0056692E">
              <w:rPr>
                <w:rFonts w:cs="Calibri"/>
                <w:sz w:val="20"/>
                <w:szCs w:val="20"/>
              </w:rPr>
              <w:t>des solides simples ou des assemblages de solides simples sous forme de maquettes ou de dessins ou à partir d’un patron (</w:t>
            </w:r>
            <w:r w:rsidRPr="006528EB">
              <w:rPr>
                <w:rFonts w:cs="Calibri"/>
                <w:color w:val="00B050"/>
                <w:sz w:val="20"/>
                <w:szCs w:val="20"/>
              </w:rPr>
              <w:t>donné, dans le cas d’un prisme ou d’une pyramide</w:t>
            </w:r>
            <w:r w:rsidRPr="0056692E">
              <w:rPr>
                <w:rFonts w:cs="Calibri"/>
                <w:sz w:val="20"/>
                <w:szCs w:val="20"/>
              </w:rPr>
              <w:t>, ou à construire dans le cas d’un pavé</w:t>
            </w:r>
            <w:r w:rsidRPr="0056692E">
              <w:rPr>
                <w:rFonts w:cs="Calibri"/>
                <w:spacing w:val="-9"/>
                <w:sz w:val="20"/>
                <w:szCs w:val="20"/>
              </w:rPr>
              <w:t xml:space="preserve"> </w:t>
            </w:r>
            <w:r w:rsidRPr="0056692E">
              <w:rPr>
                <w:rFonts w:cs="Calibri"/>
                <w:sz w:val="20"/>
                <w:szCs w:val="20"/>
              </w:rPr>
              <w:t>droit).</w:t>
            </w:r>
          </w:p>
          <w:p w:rsidR="00F257F7" w:rsidRDefault="00F257F7" w:rsidP="00B30CEC">
            <w:pPr>
              <w:rPr>
                <w:rFonts w:cs="Calibri"/>
                <w:sz w:val="20"/>
                <w:szCs w:val="20"/>
              </w:rPr>
            </w:pPr>
          </w:p>
          <w:p w:rsidR="00F257F7" w:rsidRPr="0056692E" w:rsidRDefault="00F257F7" w:rsidP="00B30CEC">
            <w:pPr>
              <w:pStyle w:val="TableParagraph"/>
              <w:spacing w:before="1"/>
              <w:ind w:left="103" w:right="442"/>
              <w:rPr>
                <w:rFonts w:cs="Calibri"/>
                <w:sz w:val="20"/>
                <w:szCs w:val="20"/>
                <w:lang w:val="fr-FR"/>
              </w:rPr>
            </w:pPr>
            <w:r w:rsidRPr="0056692E">
              <w:rPr>
                <w:sz w:val="20"/>
                <w:lang w:val="fr-FR"/>
              </w:rPr>
              <w:t>Réaliser, compléter et rédiger un programme de</w:t>
            </w:r>
            <w:r w:rsidRPr="0056692E">
              <w:rPr>
                <w:spacing w:val="-24"/>
                <w:sz w:val="20"/>
                <w:lang w:val="fr-FR"/>
              </w:rPr>
              <w:t xml:space="preserve"> </w:t>
            </w:r>
            <w:r w:rsidRPr="0056692E">
              <w:rPr>
                <w:sz w:val="20"/>
                <w:lang w:val="fr-FR"/>
              </w:rPr>
              <w:t>construction.</w:t>
            </w:r>
          </w:p>
          <w:p w:rsidR="00F257F7" w:rsidRPr="00254163" w:rsidRDefault="00F257F7" w:rsidP="00B30CEC">
            <w:pPr>
              <w:rPr>
                <w:rFonts w:cs="Calibri"/>
                <w:sz w:val="20"/>
                <w:szCs w:val="20"/>
              </w:rPr>
            </w:pPr>
          </w:p>
        </w:tc>
        <w:tc>
          <w:tcPr>
            <w:tcW w:w="4657" w:type="dxa"/>
          </w:tcPr>
          <w:p w:rsidR="00F257F7" w:rsidRPr="0056692E" w:rsidRDefault="00F257F7" w:rsidP="00B30CEC">
            <w:pPr>
              <w:pStyle w:val="TableParagraph"/>
              <w:spacing w:line="243" w:lineRule="exact"/>
              <w:ind w:left="103" w:right="442"/>
              <w:rPr>
                <w:rFonts w:cs="Calibri"/>
                <w:sz w:val="20"/>
                <w:szCs w:val="20"/>
              </w:rPr>
            </w:pPr>
            <w:proofErr w:type="spellStart"/>
            <w:r w:rsidRPr="0056692E">
              <w:rPr>
                <w:sz w:val="20"/>
              </w:rPr>
              <w:t>Reproduire</w:t>
            </w:r>
            <w:proofErr w:type="spellEnd"/>
            <w:r w:rsidRPr="0056692E">
              <w:rPr>
                <w:sz w:val="20"/>
              </w:rPr>
              <w:t xml:space="preserve">, </w:t>
            </w:r>
            <w:proofErr w:type="spellStart"/>
            <w:r w:rsidRPr="0056692E">
              <w:rPr>
                <w:sz w:val="20"/>
              </w:rPr>
              <w:t>représenter</w:t>
            </w:r>
            <w:proofErr w:type="spellEnd"/>
            <w:r w:rsidRPr="0056692E">
              <w:rPr>
                <w:sz w:val="20"/>
              </w:rPr>
              <w:t xml:space="preserve">, </w:t>
            </w:r>
            <w:proofErr w:type="spellStart"/>
            <w:r w:rsidRPr="0056692E">
              <w:rPr>
                <w:sz w:val="20"/>
              </w:rPr>
              <w:t>construire</w:t>
            </w:r>
            <w:proofErr w:type="spellEnd"/>
            <w:r w:rsidRPr="0056692E">
              <w:rPr>
                <w:spacing w:val="-12"/>
                <w:sz w:val="20"/>
              </w:rPr>
              <w:t xml:space="preserve"> </w:t>
            </w:r>
            <w:r w:rsidRPr="0056692E">
              <w:rPr>
                <w:sz w:val="20"/>
              </w:rPr>
              <w:t>:</w:t>
            </w:r>
          </w:p>
          <w:p w:rsidR="00F257F7" w:rsidRPr="00B30CEC" w:rsidRDefault="00F257F7" w:rsidP="00B30CEC">
            <w:pPr>
              <w:pStyle w:val="TableParagraph"/>
              <w:numPr>
                <w:ilvl w:val="0"/>
                <w:numId w:val="17"/>
              </w:numPr>
              <w:tabs>
                <w:tab w:val="left" w:pos="209"/>
              </w:tabs>
              <w:ind w:firstLine="0"/>
              <w:rPr>
                <w:rFonts w:cs="Calibri"/>
                <w:sz w:val="20"/>
                <w:szCs w:val="20"/>
                <w:lang w:val="fr-FR"/>
              </w:rPr>
            </w:pPr>
            <w:r w:rsidRPr="0056692E">
              <w:rPr>
                <w:sz w:val="20"/>
                <w:lang w:val="fr-FR"/>
              </w:rPr>
              <w:t>des figures simples ou complexes (assemblages de figures</w:t>
            </w:r>
            <w:r w:rsidRPr="0056692E">
              <w:rPr>
                <w:spacing w:val="-29"/>
                <w:sz w:val="20"/>
                <w:lang w:val="fr-FR"/>
              </w:rPr>
              <w:t xml:space="preserve"> </w:t>
            </w:r>
            <w:r w:rsidRPr="0056692E">
              <w:rPr>
                <w:sz w:val="20"/>
                <w:lang w:val="fr-FR"/>
              </w:rPr>
              <w:t>simples)</w:t>
            </w:r>
          </w:p>
          <w:p w:rsidR="00F257F7" w:rsidRPr="0056692E" w:rsidRDefault="00F257F7" w:rsidP="00B30CEC">
            <w:pPr>
              <w:pStyle w:val="TableParagraph"/>
              <w:tabs>
                <w:tab w:val="left" w:pos="209"/>
              </w:tabs>
              <w:ind w:left="103"/>
              <w:rPr>
                <w:rFonts w:cs="Calibri"/>
                <w:sz w:val="20"/>
                <w:szCs w:val="20"/>
                <w:lang w:val="fr-FR"/>
              </w:rPr>
            </w:pPr>
          </w:p>
          <w:p w:rsidR="00F257F7" w:rsidRDefault="00F257F7" w:rsidP="00B30CEC">
            <w:pPr>
              <w:rPr>
                <w:rFonts w:cs="Calibri"/>
                <w:sz w:val="20"/>
                <w:szCs w:val="20"/>
              </w:rPr>
            </w:pPr>
            <w:r>
              <w:rPr>
                <w:rFonts w:cs="Calibri"/>
                <w:sz w:val="20"/>
                <w:szCs w:val="20"/>
              </w:rPr>
              <w:t xml:space="preserve">- </w:t>
            </w:r>
            <w:r w:rsidRPr="0056692E">
              <w:rPr>
                <w:rFonts w:cs="Calibri"/>
                <w:sz w:val="20"/>
                <w:szCs w:val="20"/>
              </w:rPr>
              <w:t>des solides simples ou des assemblages de solides simples sous forme de maquettes ou de dessins ou à partir d’un patron (donné, dans le cas d’un prisme ou d’une pyramide, ou à construire dans le cas d’un pavé</w:t>
            </w:r>
            <w:r w:rsidRPr="0056692E">
              <w:rPr>
                <w:rFonts w:cs="Calibri"/>
                <w:spacing w:val="-9"/>
                <w:sz w:val="20"/>
                <w:szCs w:val="20"/>
              </w:rPr>
              <w:t xml:space="preserve"> </w:t>
            </w:r>
            <w:r w:rsidRPr="0056692E">
              <w:rPr>
                <w:rFonts w:cs="Calibri"/>
                <w:sz w:val="20"/>
                <w:szCs w:val="20"/>
              </w:rPr>
              <w:t>droit).</w:t>
            </w:r>
          </w:p>
          <w:p w:rsidR="00F257F7" w:rsidRDefault="00F257F7" w:rsidP="00B30CEC">
            <w:pPr>
              <w:rPr>
                <w:rFonts w:cs="Calibri"/>
                <w:sz w:val="20"/>
                <w:szCs w:val="20"/>
              </w:rPr>
            </w:pPr>
          </w:p>
          <w:p w:rsidR="00F257F7" w:rsidRPr="0056692E" w:rsidRDefault="00F257F7" w:rsidP="00B30CEC">
            <w:pPr>
              <w:pStyle w:val="TableParagraph"/>
              <w:spacing w:before="1"/>
              <w:ind w:right="442"/>
              <w:rPr>
                <w:rFonts w:cs="Calibri"/>
                <w:sz w:val="20"/>
                <w:szCs w:val="20"/>
                <w:lang w:val="fr-FR"/>
              </w:rPr>
            </w:pPr>
            <w:r w:rsidRPr="0056692E">
              <w:rPr>
                <w:sz w:val="20"/>
                <w:lang w:val="fr-FR"/>
              </w:rPr>
              <w:t>Réaliser, compléter et rédiger un programme de</w:t>
            </w:r>
            <w:r w:rsidRPr="0056692E">
              <w:rPr>
                <w:spacing w:val="-24"/>
                <w:sz w:val="20"/>
                <w:lang w:val="fr-FR"/>
              </w:rPr>
              <w:t xml:space="preserve"> </w:t>
            </w:r>
            <w:r w:rsidRPr="0056692E">
              <w:rPr>
                <w:sz w:val="20"/>
                <w:lang w:val="fr-FR"/>
              </w:rPr>
              <w:t>construction.</w:t>
            </w:r>
          </w:p>
          <w:p w:rsidR="00F257F7" w:rsidRPr="0056692E" w:rsidRDefault="00F257F7" w:rsidP="00B30CEC">
            <w:pPr>
              <w:pStyle w:val="TableParagraph"/>
              <w:spacing w:before="2"/>
              <w:rPr>
                <w:rFonts w:ascii="Times New Roman" w:eastAsia="Times New Roman" w:hAnsi="Times New Roman"/>
                <w:sz w:val="21"/>
                <w:szCs w:val="21"/>
                <w:lang w:val="fr-FR"/>
              </w:rPr>
            </w:pPr>
          </w:p>
          <w:p w:rsidR="00F257F7" w:rsidRPr="00CD7900" w:rsidRDefault="00F257F7" w:rsidP="00B30CEC">
            <w:pPr>
              <w:rPr>
                <w:rFonts w:cs="Calibri"/>
                <w:color w:val="FF0000"/>
                <w:sz w:val="20"/>
                <w:szCs w:val="20"/>
              </w:rPr>
            </w:pPr>
            <w:r w:rsidRPr="00CD7900">
              <w:rPr>
                <w:rFonts w:cs="Calibri"/>
                <w:color w:val="FF0000"/>
                <w:sz w:val="20"/>
                <w:szCs w:val="20"/>
              </w:rPr>
              <w:t>Réaliser une figure simple ou une figure composée de figures simples à l’aide d’un</w:t>
            </w:r>
            <w:r w:rsidRPr="00CD7900">
              <w:rPr>
                <w:rFonts w:cs="Calibri"/>
                <w:color w:val="FF0000"/>
                <w:spacing w:val="-18"/>
                <w:sz w:val="20"/>
                <w:szCs w:val="20"/>
              </w:rPr>
              <w:t xml:space="preserve"> </w:t>
            </w:r>
            <w:r w:rsidRPr="00CD7900">
              <w:rPr>
                <w:rFonts w:cs="Calibri"/>
                <w:color w:val="FF0000"/>
                <w:sz w:val="20"/>
                <w:szCs w:val="20"/>
              </w:rPr>
              <w:t>logiciel</w:t>
            </w:r>
          </w:p>
        </w:tc>
      </w:tr>
    </w:tbl>
    <w:p w:rsidR="00F257F7" w:rsidRDefault="00F257F7"/>
    <w:tbl>
      <w:tblPr>
        <w:tblStyle w:val="Grilledutableau"/>
        <w:tblW w:w="0" w:type="auto"/>
        <w:tblLook w:val="04A0"/>
      </w:tblPr>
      <w:tblGrid>
        <w:gridCol w:w="1576"/>
        <w:gridCol w:w="4769"/>
        <w:gridCol w:w="4536"/>
        <w:gridCol w:w="4657"/>
      </w:tblGrid>
      <w:tr w:rsidR="00F257F7" w:rsidTr="00B30CEC">
        <w:trPr>
          <w:cantSplit/>
          <w:trHeight w:val="990"/>
        </w:trPr>
        <w:tc>
          <w:tcPr>
            <w:tcW w:w="1576" w:type="dxa"/>
            <w:vMerge w:val="restart"/>
            <w:textDirection w:val="btLr"/>
          </w:tcPr>
          <w:p w:rsidR="00F257F7" w:rsidRDefault="00F257F7" w:rsidP="00F257F7">
            <w:pPr>
              <w:ind w:left="113" w:right="113"/>
              <w:jc w:val="center"/>
              <w:rPr>
                <w:rFonts w:ascii="Calibri" w:eastAsia="Calibri" w:hAnsi="Calibri" w:cs="Times New Roman"/>
                <w:b/>
                <w:sz w:val="28"/>
                <w:szCs w:val="28"/>
              </w:rPr>
            </w:pPr>
          </w:p>
          <w:p w:rsidR="00F257F7" w:rsidRPr="00F257F7" w:rsidRDefault="00F257F7" w:rsidP="00F257F7">
            <w:pPr>
              <w:ind w:left="113" w:right="113"/>
              <w:jc w:val="center"/>
              <w:rPr>
                <w:b/>
                <w:sz w:val="28"/>
                <w:szCs w:val="28"/>
              </w:rPr>
            </w:pPr>
            <w:r w:rsidRPr="00F257F7">
              <w:rPr>
                <w:rFonts w:ascii="Calibri" w:eastAsia="Calibri" w:hAnsi="Calibri" w:cs="Times New Roman"/>
                <w:b/>
                <w:sz w:val="28"/>
                <w:szCs w:val="28"/>
              </w:rPr>
              <w:t>Reconnaitre et utiliser quelques relations</w:t>
            </w:r>
            <w:r w:rsidRPr="00F257F7">
              <w:rPr>
                <w:rFonts w:ascii="Calibri" w:eastAsia="Calibri" w:hAnsi="Calibri" w:cs="Times New Roman"/>
                <w:b/>
                <w:spacing w:val="-18"/>
                <w:sz w:val="28"/>
                <w:szCs w:val="28"/>
              </w:rPr>
              <w:t xml:space="preserve"> </w:t>
            </w:r>
            <w:r w:rsidRPr="00F257F7">
              <w:rPr>
                <w:rFonts w:ascii="Calibri" w:eastAsia="Calibri" w:hAnsi="Calibri" w:cs="Times New Roman"/>
                <w:b/>
                <w:sz w:val="28"/>
                <w:szCs w:val="28"/>
              </w:rPr>
              <w:t>géométriques</w:t>
            </w:r>
          </w:p>
        </w:tc>
        <w:tc>
          <w:tcPr>
            <w:tcW w:w="4769" w:type="dxa"/>
          </w:tcPr>
          <w:p w:rsidR="00F257F7" w:rsidRPr="0056692E" w:rsidRDefault="00F257F7" w:rsidP="007A5F15">
            <w:pPr>
              <w:pStyle w:val="TableParagraph"/>
              <w:spacing w:before="1"/>
              <w:ind w:left="103" w:right="442"/>
              <w:rPr>
                <w:rFonts w:cs="Calibri"/>
                <w:sz w:val="20"/>
                <w:szCs w:val="20"/>
                <w:lang w:val="fr-FR"/>
              </w:rPr>
            </w:pPr>
            <w:r w:rsidRPr="0056692E">
              <w:rPr>
                <w:sz w:val="20"/>
                <w:lang w:val="fr-FR"/>
              </w:rPr>
              <w:t>Effectuer des tracés correspondant à des relations de perpendicularité ou de parallélisme de droites et de</w:t>
            </w:r>
            <w:r w:rsidRPr="0056692E">
              <w:rPr>
                <w:spacing w:val="-28"/>
                <w:sz w:val="20"/>
                <w:lang w:val="fr-FR"/>
              </w:rPr>
              <w:t xml:space="preserve"> </w:t>
            </w:r>
            <w:r w:rsidRPr="0056692E">
              <w:rPr>
                <w:sz w:val="20"/>
                <w:lang w:val="fr-FR"/>
              </w:rPr>
              <w:t>segments.</w:t>
            </w:r>
          </w:p>
        </w:tc>
        <w:tc>
          <w:tcPr>
            <w:tcW w:w="4536" w:type="dxa"/>
          </w:tcPr>
          <w:p w:rsidR="00F257F7" w:rsidRPr="00254163" w:rsidRDefault="00F257F7" w:rsidP="007A5F15">
            <w:pPr>
              <w:rPr>
                <w:rFonts w:cs="Calibri"/>
                <w:sz w:val="20"/>
                <w:szCs w:val="20"/>
              </w:rPr>
            </w:pPr>
            <w:r w:rsidRPr="0056692E">
              <w:rPr>
                <w:sz w:val="20"/>
              </w:rPr>
              <w:t>Effectuer des tracés correspondant à des relations de perpendicularité ou de parallélisme de droites et de</w:t>
            </w:r>
            <w:r w:rsidRPr="0056692E">
              <w:rPr>
                <w:spacing w:val="-28"/>
                <w:sz w:val="20"/>
              </w:rPr>
              <w:t xml:space="preserve"> </w:t>
            </w:r>
            <w:r w:rsidRPr="0056692E">
              <w:rPr>
                <w:sz w:val="20"/>
              </w:rPr>
              <w:t>segments.</w:t>
            </w:r>
          </w:p>
        </w:tc>
        <w:tc>
          <w:tcPr>
            <w:tcW w:w="4657" w:type="dxa"/>
          </w:tcPr>
          <w:p w:rsidR="00F257F7" w:rsidRPr="00254163" w:rsidRDefault="00F257F7" w:rsidP="007A5F15">
            <w:pPr>
              <w:rPr>
                <w:rFonts w:cs="Calibri"/>
                <w:sz w:val="20"/>
                <w:szCs w:val="20"/>
              </w:rPr>
            </w:pPr>
            <w:r w:rsidRPr="0056692E">
              <w:rPr>
                <w:sz w:val="20"/>
              </w:rPr>
              <w:t>Effectuer des tracés correspondant à des relations de perpendicularité ou de parallélisme de droites et de</w:t>
            </w:r>
            <w:r w:rsidRPr="0056692E">
              <w:rPr>
                <w:spacing w:val="-28"/>
                <w:sz w:val="20"/>
              </w:rPr>
              <w:t xml:space="preserve"> </w:t>
            </w:r>
            <w:r w:rsidRPr="0056692E">
              <w:rPr>
                <w:sz w:val="20"/>
              </w:rPr>
              <w:t>segments.</w:t>
            </w:r>
          </w:p>
        </w:tc>
      </w:tr>
      <w:tr w:rsidR="00F257F7" w:rsidTr="00A1229F">
        <w:trPr>
          <w:cantSplit/>
          <w:trHeight w:val="3443"/>
        </w:trPr>
        <w:tc>
          <w:tcPr>
            <w:tcW w:w="1576" w:type="dxa"/>
            <w:vMerge/>
            <w:textDirection w:val="btLr"/>
          </w:tcPr>
          <w:p w:rsidR="00F257F7" w:rsidRPr="00F257F7" w:rsidRDefault="00F257F7" w:rsidP="007A5F15">
            <w:pPr>
              <w:ind w:left="113" w:right="113"/>
            </w:pPr>
          </w:p>
        </w:tc>
        <w:tc>
          <w:tcPr>
            <w:tcW w:w="4769" w:type="dxa"/>
          </w:tcPr>
          <w:p w:rsidR="00F257F7" w:rsidRPr="0056692E" w:rsidRDefault="00F257F7" w:rsidP="00647A73">
            <w:pPr>
              <w:pStyle w:val="TableParagraph"/>
              <w:ind w:left="103" w:right="288"/>
              <w:rPr>
                <w:rFonts w:cs="Calibri"/>
                <w:sz w:val="20"/>
                <w:szCs w:val="20"/>
                <w:lang w:val="fr-FR"/>
              </w:rPr>
            </w:pPr>
            <w:r w:rsidRPr="0056692E">
              <w:rPr>
                <w:rFonts w:cs="Calibri"/>
                <w:sz w:val="20"/>
                <w:szCs w:val="20"/>
                <w:lang w:val="fr-FR"/>
              </w:rPr>
              <w:t>Déterminer le plus court chemin entre deux points (en lien avec la notion</w:t>
            </w:r>
            <w:r w:rsidRPr="0056692E">
              <w:rPr>
                <w:rFonts w:cs="Calibri"/>
                <w:spacing w:val="-11"/>
                <w:sz w:val="20"/>
                <w:szCs w:val="20"/>
                <w:lang w:val="fr-FR"/>
              </w:rPr>
              <w:t xml:space="preserve"> </w:t>
            </w:r>
            <w:r w:rsidRPr="0056692E">
              <w:rPr>
                <w:rFonts w:cs="Calibri"/>
                <w:sz w:val="20"/>
                <w:szCs w:val="20"/>
                <w:lang w:val="fr-FR"/>
              </w:rPr>
              <w:t>d’alignement).</w:t>
            </w:r>
          </w:p>
          <w:p w:rsidR="00F257F7" w:rsidRPr="0056692E" w:rsidRDefault="00F257F7" w:rsidP="00647A73">
            <w:pPr>
              <w:pStyle w:val="TableParagraph"/>
              <w:ind w:left="103" w:right="447"/>
              <w:rPr>
                <w:rFonts w:cs="Calibri"/>
                <w:sz w:val="20"/>
                <w:szCs w:val="20"/>
                <w:lang w:val="fr-FR"/>
              </w:rPr>
            </w:pPr>
            <w:r w:rsidRPr="0056692E">
              <w:rPr>
                <w:sz w:val="20"/>
                <w:lang w:val="fr-FR"/>
              </w:rPr>
              <w:t>Déterminer le plus court chemin entre un point et une droite ou entre deux droites parallèles (en lien avec la</w:t>
            </w:r>
            <w:r w:rsidRPr="0056692E">
              <w:rPr>
                <w:spacing w:val="-28"/>
                <w:sz w:val="20"/>
                <w:lang w:val="fr-FR"/>
              </w:rPr>
              <w:t xml:space="preserve"> </w:t>
            </w:r>
            <w:r w:rsidRPr="0056692E">
              <w:rPr>
                <w:sz w:val="20"/>
                <w:lang w:val="fr-FR"/>
              </w:rPr>
              <w:t>perpendicularité).</w:t>
            </w:r>
          </w:p>
          <w:p w:rsidR="00F257F7" w:rsidRPr="0056692E" w:rsidRDefault="00F257F7" w:rsidP="00647A73">
            <w:pPr>
              <w:pStyle w:val="TableParagraph"/>
              <w:numPr>
                <w:ilvl w:val="0"/>
                <w:numId w:val="18"/>
              </w:numPr>
              <w:tabs>
                <w:tab w:val="left" w:pos="464"/>
              </w:tabs>
              <w:rPr>
                <w:rFonts w:cs="Calibri"/>
                <w:sz w:val="20"/>
                <w:szCs w:val="20"/>
              </w:rPr>
            </w:pPr>
            <w:proofErr w:type="spellStart"/>
            <w:r w:rsidRPr="0056692E">
              <w:rPr>
                <w:sz w:val="20"/>
              </w:rPr>
              <w:t>Alignement</w:t>
            </w:r>
            <w:proofErr w:type="spellEnd"/>
            <w:r w:rsidRPr="0056692E">
              <w:rPr>
                <w:sz w:val="20"/>
              </w:rPr>
              <w:t>,</w:t>
            </w:r>
            <w:r w:rsidRPr="0056692E">
              <w:rPr>
                <w:spacing w:val="-9"/>
                <w:sz w:val="20"/>
              </w:rPr>
              <w:t xml:space="preserve"> </w:t>
            </w:r>
            <w:proofErr w:type="spellStart"/>
            <w:r w:rsidRPr="0056692E">
              <w:rPr>
                <w:sz w:val="20"/>
              </w:rPr>
              <w:t>appartenance</w:t>
            </w:r>
            <w:proofErr w:type="spellEnd"/>
            <w:r w:rsidRPr="0056692E">
              <w:rPr>
                <w:sz w:val="20"/>
              </w:rPr>
              <w:t>.</w:t>
            </w:r>
          </w:p>
          <w:p w:rsidR="00F257F7" w:rsidRPr="0056692E" w:rsidRDefault="00F257F7" w:rsidP="00647A73">
            <w:pPr>
              <w:pStyle w:val="TableParagraph"/>
              <w:numPr>
                <w:ilvl w:val="0"/>
                <w:numId w:val="18"/>
              </w:numPr>
              <w:tabs>
                <w:tab w:val="left" w:pos="464"/>
              </w:tabs>
              <w:rPr>
                <w:rFonts w:cs="Calibri"/>
                <w:sz w:val="20"/>
                <w:szCs w:val="20"/>
              </w:rPr>
            </w:pPr>
            <w:proofErr w:type="spellStart"/>
            <w:r w:rsidRPr="0056692E">
              <w:rPr>
                <w:sz w:val="20"/>
              </w:rPr>
              <w:t>Egalite</w:t>
            </w:r>
            <w:proofErr w:type="spellEnd"/>
            <w:r w:rsidRPr="0056692E">
              <w:rPr>
                <w:sz w:val="20"/>
              </w:rPr>
              <w:t xml:space="preserve"> de</w:t>
            </w:r>
            <w:r w:rsidRPr="0056692E">
              <w:rPr>
                <w:spacing w:val="-12"/>
                <w:sz w:val="20"/>
              </w:rPr>
              <w:t xml:space="preserve"> </w:t>
            </w:r>
            <w:proofErr w:type="spellStart"/>
            <w:r w:rsidRPr="0056692E">
              <w:rPr>
                <w:sz w:val="20"/>
              </w:rPr>
              <w:t>longueurs</w:t>
            </w:r>
            <w:proofErr w:type="spellEnd"/>
            <w:r w:rsidRPr="0056692E">
              <w:rPr>
                <w:sz w:val="20"/>
              </w:rPr>
              <w:t>.</w:t>
            </w:r>
          </w:p>
          <w:p w:rsidR="00F257F7" w:rsidRPr="0056692E" w:rsidRDefault="00F257F7" w:rsidP="00647A73">
            <w:pPr>
              <w:pStyle w:val="TableParagraph"/>
              <w:numPr>
                <w:ilvl w:val="0"/>
                <w:numId w:val="18"/>
              </w:numPr>
              <w:tabs>
                <w:tab w:val="left" w:pos="464"/>
              </w:tabs>
              <w:spacing w:line="243" w:lineRule="exact"/>
              <w:rPr>
                <w:rFonts w:cs="Calibri"/>
                <w:sz w:val="20"/>
                <w:szCs w:val="20"/>
              </w:rPr>
            </w:pPr>
            <w:proofErr w:type="spellStart"/>
            <w:r w:rsidRPr="0056692E">
              <w:rPr>
                <w:rFonts w:cs="Calibri"/>
                <w:sz w:val="20"/>
                <w:szCs w:val="20"/>
              </w:rPr>
              <w:t>Egalite</w:t>
            </w:r>
            <w:proofErr w:type="spellEnd"/>
            <w:r w:rsidRPr="0056692E">
              <w:rPr>
                <w:rFonts w:cs="Calibri"/>
                <w:spacing w:val="-12"/>
                <w:sz w:val="20"/>
                <w:szCs w:val="20"/>
              </w:rPr>
              <w:t xml:space="preserve"> </w:t>
            </w:r>
            <w:proofErr w:type="spellStart"/>
            <w:r w:rsidRPr="0056692E">
              <w:rPr>
                <w:rFonts w:cs="Calibri"/>
                <w:sz w:val="20"/>
                <w:szCs w:val="20"/>
              </w:rPr>
              <w:t>d’angles</w:t>
            </w:r>
            <w:proofErr w:type="spellEnd"/>
            <w:r w:rsidRPr="0056692E">
              <w:rPr>
                <w:rFonts w:cs="Calibri"/>
                <w:sz w:val="20"/>
                <w:szCs w:val="20"/>
              </w:rPr>
              <w:t>.</w:t>
            </w:r>
          </w:p>
          <w:p w:rsidR="00F257F7" w:rsidRPr="0056692E" w:rsidRDefault="00F257F7" w:rsidP="00647A73">
            <w:pPr>
              <w:pStyle w:val="TableParagraph"/>
              <w:spacing w:before="1"/>
              <w:ind w:left="103" w:right="442"/>
              <w:rPr>
                <w:sz w:val="20"/>
                <w:lang w:val="fr-FR"/>
              </w:rPr>
            </w:pPr>
            <w:r w:rsidRPr="0056692E">
              <w:rPr>
                <w:sz w:val="20"/>
                <w:lang w:val="fr-FR"/>
              </w:rPr>
              <w:t>Distance entre deux points, entre un point et une</w:t>
            </w:r>
            <w:r w:rsidRPr="0056692E">
              <w:rPr>
                <w:spacing w:val="-19"/>
                <w:sz w:val="20"/>
                <w:lang w:val="fr-FR"/>
              </w:rPr>
              <w:t xml:space="preserve"> </w:t>
            </w:r>
            <w:r w:rsidRPr="0056692E">
              <w:rPr>
                <w:sz w:val="20"/>
                <w:lang w:val="fr-FR"/>
              </w:rPr>
              <w:t>droite.</w:t>
            </w:r>
          </w:p>
        </w:tc>
        <w:tc>
          <w:tcPr>
            <w:tcW w:w="4536" w:type="dxa"/>
          </w:tcPr>
          <w:p w:rsidR="00F257F7" w:rsidRPr="0056692E" w:rsidRDefault="00F257F7" w:rsidP="00B30CEC">
            <w:pPr>
              <w:pStyle w:val="TableParagraph"/>
              <w:ind w:left="103" w:right="288"/>
              <w:rPr>
                <w:rFonts w:cs="Calibri"/>
                <w:sz w:val="20"/>
                <w:szCs w:val="20"/>
                <w:lang w:val="fr-FR"/>
              </w:rPr>
            </w:pPr>
            <w:r w:rsidRPr="0056692E">
              <w:rPr>
                <w:rFonts w:cs="Calibri"/>
                <w:sz w:val="20"/>
                <w:szCs w:val="20"/>
                <w:lang w:val="fr-FR"/>
              </w:rPr>
              <w:t>Déterminer le plus court chemin entre deux points (en lien avec la notion</w:t>
            </w:r>
            <w:r w:rsidRPr="0056692E">
              <w:rPr>
                <w:rFonts w:cs="Calibri"/>
                <w:spacing w:val="-11"/>
                <w:sz w:val="20"/>
                <w:szCs w:val="20"/>
                <w:lang w:val="fr-FR"/>
              </w:rPr>
              <w:t xml:space="preserve"> </w:t>
            </w:r>
            <w:r w:rsidRPr="0056692E">
              <w:rPr>
                <w:rFonts w:cs="Calibri"/>
                <w:sz w:val="20"/>
                <w:szCs w:val="20"/>
                <w:lang w:val="fr-FR"/>
              </w:rPr>
              <w:t>d’alignement).</w:t>
            </w:r>
          </w:p>
          <w:p w:rsidR="00F257F7" w:rsidRPr="0056692E" w:rsidRDefault="00F257F7" w:rsidP="00B30CEC">
            <w:pPr>
              <w:pStyle w:val="TableParagraph"/>
              <w:ind w:left="103" w:right="447"/>
              <w:rPr>
                <w:rFonts w:cs="Calibri"/>
                <w:sz w:val="20"/>
                <w:szCs w:val="20"/>
                <w:lang w:val="fr-FR"/>
              </w:rPr>
            </w:pPr>
            <w:r w:rsidRPr="0056692E">
              <w:rPr>
                <w:sz w:val="20"/>
                <w:lang w:val="fr-FR"/>
              </w:rPr>
              <w:t>Déterminer le plus court chemin entre un point et une droite ou entre deux droites parallèles (en lien avec la</w:t>
            </w:r>
            <w:r w:rsidRPr="0056692E">
              <w:rPr>
                <w:spacing w:val="-28"/>
                <w:sz w:val="20"/>
                <w:lang w:val="fr-FR"/>
              </w:rPr>
              <w:t xml:space="preserve"> </w:t>
            </w:r>
            <w:r w:rsidRPr="0056692E">
              <w:rPr>
                <w:sz w:val="20"/>
                <w:lang w:val="fr-FR"/>
              </w:rPr>
              <w:t>perpendicularité).</w:t>
            </w:r>
          </w:p>
          <w:p w:rsidR="00F257F7" w:rsidRPr="0056692E" w:rsidRDefault="00F257F7" w:rsidP="00B30CEC">
            <w:pPr>
              <w:pStyle w:val="TableParagraph"/>
              <w:numPr>
                <w:ilvl w:val="0"/>
                <w:numId w:val="18"/>
              </w:numPr>
              <w:tabs>
                <w:tab w:val="left" w:pos="464"/>
              </w:tabs>
              <w:rPr>
                <w:rFonts w:cs="Calibri"/>
                <w:sz w:val="20"/>
                <w:szCs w:val="20"/>
              </w:rPr>
            </w:pPr>
            <w:proofErr w:type="spellStart"/>
            <w:r w:rsidRPr="0056692E">
              <w:rPr>
                <w:sz w:val="20"/>
              </w:rPr>
              <w:t>Alignement</w:t>
            </w:r>
            <w:proofErr w:type="spellEnd"/>
            <w:r w:rsidRPr="0056692E">
              <w:rPr>
                <w:sz w:val="20"/>
              </w:rPr>
              <w:t>,</w:t>
            </w:r>
            <w:r w:rsidRPr="0056692E">
              <w:rPr>
                <w:spacing w:val="-9"/>
                <w:sz w:val="20"/>
              </w:rPr>
              <w:t xml:space="preserve"> </w:t>
            </w:r>
            <w:proofErr w:type="spellStart"/>
            <w:r w:rsidRPr="0056692E">
              <w:rPr>
                <w:sz w:val="20"/>
              </w:rPr>
              <w:t>appartenance</w:t>
            </w:r>
            <w:proofErr w:type="spellEnd"/>
            <w:r w:rsidRPr="0056692E">
              <w:rPr>
                <w:sz w:val="20"/>
              </w:rPr>
              <w:t>.</w:t>
            </w:r>
          </w:p>
          <w:p w:rsidR="00F257F7" w:rsidRPr="006528EB" w:rsidRDefault="00F257F7" w:rsidP="00B30CEC">
            <w:pPr>
              <w:pStyle w:val="TableParagraph"/>
              <w:numPr>
                <w:ilvl w:val="0"/>
                <w:numId w:val="18"/>
              </w:numPr>
              <w:tabs>
                <w:tab w:val="left" w:pos="464"/>
              </w:tabs>
              <w:ind w:right="487"/>
              <w:rPr>
                <w:rFonts w:cs="Calibri"/>
                <w:color w:val="00B050"/>
                <w:sz w:val="20"/>
                <w:szCs w:val="20"/>
                <w:lang w:val="fr-FR"/>
              </w:rPr>
            </w:pPr>
            <w:r w:rsidRPr="006528EB">
              <w:rPr>
                <w:color w:val="00B050"/>
                <w:sz w:val="20"/>
                <w:lang w:val="fr-FR"/>
              </w:rPr>
              <w:t xml:space="preserve">Perpendicularité, parallélisme (construction de droites parallèles, lien avec </w:t>
            </w:r>
            <w:proofErr w:type="gramStart"/>
            <w:r w:rsidRPr="006528EB">
              <w:rPr>
                <w:color w:val="00B050"/>
                <w:sz w:val="20"/>
                <w:lang w:val="fr-FR"/>
              </w:rPr>
              <w:t>la propriété reliant droites parallèles</w:t>
            </w:r>
            <w:proofErr w:type="gramEnd"/>
            <w:r w:rsidRPr="006528EB">
              <w:rPr>
                <w:color w:val="00B050"/>
                <w:sz w:val="20"/>
                <w:lang w:val="fr-FR"/>
              </w:rPr>
              <w:t xml:space="preserve"> et perpendiculaires).</w:t>
            </w:r>
          </w:p>
          <w:p w:rsidR="00F257F7" w:rsidRPr="0056692E" w:rsidRDefault="00F257F7" w:rsidP="00B30CEC">
            <w:pPr>
              <w:pStyle w:val="TableParagraph"/>
              <w:numPr>
                <w:ilvl w:val="0"/>
                <w:numId w:val="18"/>
              </w:numPr>
              <w:tabs>
                <w:tab w:val="left" w:pos="464"/>
              </w:tabs>
              <w:rPr>
                <w:rFonts w:cs="Calibri"/>
                <w:sz w:val="20"/>
                <w:szCs w:val="20"/>
              </w:rPr>
            </w:pPr>
            <w:proofErr w:type="spellStart"/>
            <w:r>
              <w:rPr>
                <w:sz w:val="20"/>
              </w:rPr>
              <w:t>Egalité</w:t>
            </w:r>
            <w:proofErr w:type="spellEnd"/>
            <w:r w:rsidRPr="0056692E">
              <w:rPr>
                <w:sz w:val="20"/>
              </w:rPr>
              <w:t xml:space="preserve"> de</w:t>
            </w:r>
            <w:r w:rsidRPr="0056692E">
              <w:rPr>
                <w:spacing w:val="-12"/>
                <w:sz w:val="20"/>
              </w:rPr>
              <w:t xml:space="preserve"> </w:t>
            </w:r>
            <w:proofErr w:type="spellStart"/>
            <w:r w:rsidRPr="0056692E">
              <w:rPr>
                <w:sz w:val="20"/>
              </w:rPr>
              <w:t>longueurs</w:t>
            </w:r>
            <w:proofErr w:type="spellEnd"/>
            <w:r w:rsidRPr="0056692E">
              <w:rPr>
                <w:sz w:val="20"/>
              </w:rPr>
              <w:t>.</w:t>
            </w:r>
          </w:p>
          <w:p w:rsidR="00F257F7" w:rsidRPr="006528EB" w:rsidRDefault="00F257F7" w:rsidP="00B30CEC">
            <w:pPr>
              <w:rPr>
                <w:rFonts w:cs="Calibri"/>
                <w:color w:val="00B050"/>
                <w:sz w:val="20"/>
                <w:szCs w:val="20"/>
              </w:rPr>
            </w:pPr>
            <w:r w:rsidRPr="006528EB">
              <w:rPr>
                <w:color w:val="00B050"/>
                <w:sz w:val="20"/>
              </w:rPr>
              <w:t>Distance entre deux points, entre un point et une</w:t>
            </w:r>
            <w:r w:rsidRPr="006528EB">
              <w:rPr>
                <w:color w:val="00B050"/>
                <w:spacing w:val="-19"/>
                <w:sz w:val="20"/>
              </w:rPr>
              <w:t xml:space="preserve"> </w:t>
            </w:r>
            <w:r w:rsidRPr="006528EB">
              <w:rPr>
                <w:color w:val="00B050"/>
                <w:sz w:val="20"/>
              </w:rPr>
              <w:t>droite.</w:t>
            </w:r>
          </w:p>
        </w:tc>
        <w:tc>
          <w:tcPr>
            <w:tcW w:w="4657" w:type="dxa"/>
          </w:tcPr>
          <w:p w:rsidR="00F257F7" w:rsidRPr="0056692E" w:rsidRDefault="00F257F7" w:rsidP="00B30CEC">
            <w:pPr>
              <w:pStyle w:val="TableParagraph"/>
              <w:ind w:left="103" w:right="288"/>
              <w:rPr>
                <w:rFonts w:cs="Calibri"/>
                <w:sz w:val="20"/>
                <w:szCs w:val="20"/>
                <w:lang w:val="fr-FR"/>
              </w:rPr>
            </w:pPr>
            <w:r w:rsidRPr="0056692E">
              <w:rPr>
                <w:rFonts w:cs="Calibri"/>
                <w:sz w:val="20"/>
                <w:szCs w:val="20"/>
                <w:lang w:val="fr-FR"/>
              </w:rPr>
              <w:t>Déterminer le plus court chemin entre deux points (en lien avec la notion</w:t>
            </w:r>
            <w:r w:rsidRPr="0056692E">
              <w:rPr>
                <w:rFonts w:cs="Calibri"/>
                <w:spacing w:val="-11"/>
                <w:sz w:val="20"/>
                <w:szCs w:val="20"/>
                <w:lang w:val="fr-FR"/>
              </w:rPr>
              <w:t xml:space="preserve"> </w:t>
            </w:r>
            <w:r w:rsidRPr="0056692E">
              <w:rPr>
                <w:rFonts w:cs="Calibri"/>
                <w:sz w:val="20"/>
                <w:szCs w:val="20"/>
                <w:lang w:val="fr-FR"/>
              </w:rPr>
              <w:t>d’alignement).</w:t>
            </w:r>
          </w:p>
          <w:p w:rsidR="00F257F7" w:rsidRPr="0056692E" w:rsidRDefault="00F257F7" w:rsidP="00B30CEC">
            <w:pPr>
              <w:pStyle w:val="TableParagraph"/>
              <w:ind w:left="103" w:right="447"/>
              <w:rPr>
                <w:rFonts w:cs="Calibri"/>
                <w:sz w:val="20"/>
                <w:szCs w:val="20"/>
                <w:lang w:val="fr-FR"/>
              </w:rPr>
            </w:pPr>
            <w:r w:rsidRPr="0056692E">
              <w:rPr>
                <w:sz w:val="20"/>
                <w:lang w:val="fr-FR"/>
              </w:rPr>
              <w:t>Déterminer le plus court chemin entre un point et une droite ou entre deux droites parallèles (en lien avec la</w:t>
            </w:r>
            <w:r w:rsidRPr="0056692E">
              <w:rPr>
                <w:spacing w:val="-28"/>
                <w:sz w:val="20"/>
                <w:lang w:val="fr-FR"/>
              </w:rPr>
              <w:t xml:space="preserve"> </w:t>
            </w:r>
            <w:r w:rsidRPr="0056692E">
              <w:rPr>
                <w:sz w:val="20"/>
                <w:lang w:val="fr-FR"/>
              </w:rPr>
              <w:t>perpendicularité).</w:t>
            </w:r>
          </w:p>
          <w:p w:rsidR="00F257F7" w:rsidRPr="0056692E" w:rsidRDefault="00F257F7" w:rsidP="00B30CEC">
            <w:pPr>
              <w:pStyle w:val="TableParagraph"/>
              <w:numPr>
                <w:ilvl w:val="0"/>
                <w:numId w:val="18"/>
              </w:numPr>
              <w:tabs>
                <w:tab w:val="left" w:pos="464"/>
              </w:tabs>
              <w:rPr>
                <w:rFonts w:cs="Calibri"/>
                <w:sz w:val="20"/>
                <w:szCs w:val="20"/>
              </w:rPr>
            </w:pPr>
            <w:proofErr w:type="spellStart"/>
            <w:r w:rsidRPr="0056692E">
              <w:rPr>
                <w:sz w:val="20"/>
              </w:rPr>
              <w:t>Alignement</w:t>
            </w:r>
            <w:proofErr w:type="spellEnd"/>
            <w:r w:rsidRPr="0056692E">
              <w:rPr>
                <w:sz w:val="20"/>
              </w:rPr>
              <w:t>,</w:t>
            </w:r>
            <w:r w:rsidRPr="0056692E">
              <w:rPr>
                <w:spacing w:val="-9"/>
                <w:sz w:val="20"/>
              </w:rPr>
              <w:t xml:space="preserve"> </w:t>
            </w:r>
            <w:proofErr w:type="spellStart"/>
            <w:r w:rsidRPr="0056692E">
              <w:rPr>
                <w:sz w:val="20"/>
              </w:rPr>
              <w:t>appartenance</w:t>
            </w:r>
            <w:proofErr w:type="spellEnd"/>
            <w:r w:rsidRPr="0056692E">
              <w:rPr>
                <w:sz w:val="20"/>
              </w:rPr>
              <w:t>.</w:t>
            </w:r>
          </w:p>
          <w:p w:rsidR="00F257F7" w:rsidRPr="0056692E" w:rsidRDefault="00F257F7" w:rsidP="00B30CEC">
            <w:pPr>
              <w:pStyle w:val="TableParagraph"/>
              <w:numPr>
                <w:ilvl w:val="0"/>
                <w:numId w:val="18"/>
              </w:numPr>
              <w:tabs>
                <w:tab w:val="left" w:pos="464"/>
              </w:tabs>
              <w:ind w:right="487"/>
              <w:rPr>
                <w:rFonts w:cs="Calibri"/>
                <w:sz w:val="20"/>
                <w:szCs w:val="20"/>
                <w:lang w:val="fr-FR"/>
              </w:rPr>
            </w:pPr>
            <w:r w:rsidRPr="0056692E">
              <w:rPr>
                <w:sz w:val="20"/>
                <w:lang w:val="fr-FR"/>
              </w:rPr>
              <w:t xml:space="preserve">Perpendicularité, parallélisme (construction de droites parallèles, lien avec </w:t>
            </w:r>
            <w:proofErr w:type="gramStart"/>
            <w:r w:rsidRPr="0056692E">
              <w:rPr>
                <w:sz w:val="20"/>
                <w:lang w:val="fr-FR"/>
              </w:rPr>
              <w:t>la propriété reliant droites parallèles</w:t>
            </w:r>
            <w:proofErr w:type="gramEnd"/>
            <w:r w:rsidRPr="0056692E">
              <w:rPr>
                <w:sz w:val="20"/>
                <w:lang w:val="fr-FR"/>
              </w:rPr>
              <w:t xml:space="preserve"> et perpendiculaires).</w:t>
            </w:r>
          </w:p>
          <w:p w:rsidR="00F257F7" w:rsidRPr="0056692E" w:rsidRDefault="00F257F7" w:rsidP="00B30CEC">
            <w:pPr>
              <w:pStyle w:val="TableParagraph"/>
              <w:numPr>
                <w:ilvl w:val="0"/>
                <w:numId w:val="18"/>
              </w:numPr>
              <w:tabs>
                <w:tab w:val="left" w:pos="464"/>
              </w:tabs>
              <w:rPr>
                <w:rFonts w:cs="Calibri"/>
                <w:sz w:val="20"/>
                <w:szCs w:val="20"/>
              </w:rPr>
            </w:pPr>
            <w:proofErr w:type="spellStart"/>
            <w:r>
              <w:rPr>
                <w:sz w:val="20"/>
              </w:rPr>
              <w:t>Egalité</w:t>
            </w:r>
            <w:proofErr w:type="spellEnd"/>
            <w:r w:rsidRPr="0056692E">
              <w:rPr>
                <w:sz w:val="20"/>
              </w:rPr>
              <w:t xml:space="preserve"> de</w:t>
            </w:r>
            <w:r w:rsidRPr="0056692E">
              <w:rPr>
                <w:spacing w:val="-12"/>
                <w:sz w:val="20"/>
              </w:rPr>
              <w:t xml:space="preserve"> </w:t>
            </w:r>
            <w:proofErr w:type="spellStart"/>
            <w:r w:rsidRPr="0056692E">
              <w:rPr>
                <w:sz w:val="20"/>
              </w:rPr>
              <w:t>longueurs</w:t>
            </w:r>
            <w:proofErr w:type="spellEnd"/>
            <w:r w:rsidRPr="0056692E">
              <w:rPr>
                <w:sz w:val="20"/>
              </w:rPr>
              <w:t>.</w:t>
            </w:r>
          </w:p>
          <w:p w:rsidR="00F257F7" w:rsidRPr="006528EB" w:rsidRDefault="00F257F7" w:rsidP="00B30CEC">
            <w:pPr>
              <w:pStyle w:val="TableParagraph"/>
              <w:numPr>
                <w:ilvl w:val="0"/>
                <w:numId w:val="18"/>
              </w:numPr>
              <w:tabs>
                <w:tab w:val="left" w:pos="464"/>
              </w:tabs>
              <w:spacing w:line="243" w:lineRule="exact"/>
              <w:rPr>
                <w:rFonts w:cs="Calibri"/>
                <w:color w:val="FF0000"/>
                <w:sz w:val="20"/>
                <w:szCs w:val="20"/>
              </w:rPr>
            </w:pPr>
            <w:proofErr w:type="spellStart"/>
            <w:r w:rsidRPr="006528EB">
              <w:rPr>
                <w:rFonts w:cs="Calibri"/>
                <w:color w:val="FF0000"/>
                <w:sz w:val="20"/>
                <w:szCs w:val="20"/>
              </w:rPr>
              <w:t>Egalité</w:t>
            </w:r>
            <w:proofErr w:type="spellEnd"/>
            <w:r w:rsidRPr="006528EB">
              <w:rPr>
                <w:rFonts w:cs="Calibri"/>
                <w:color w:val="FF0000"/>
                <w:spacing w:val="-12"/>
                <w:sz w:val="20"/>
                <w:szCs w:val="20"/>
              </w:rPr>
              <w:t xml:space="preserve"> </w:t>
            </w:r>
            <w:proofErr w:type="spellStart"/>
            <w:r w:rsidRPr="006528EB">
              <w:rPr>
                <w:rFonts w:cs="Calibri"/>
                <w:color w:val="FF0000"/>
                <w:sz w:val="20"/>
                <w:szCs w:val="20"/>
              </w:rPr>
              <w:t>d’angles</w:t>
            </w:r>
            <w:proofErr w:type="spellEnd"/>
            <w:r w:rsidRPr="006528EB">
              <w:rPr>
                <w:rFonts w:cs="Calibri"/>
                <w:color w:val="FF0000"/>
                <w:sz w:val="20"/>
                <w:szCs w:val="20"/>
              </w:rPr>
              <w:t>.</w:t>
            </w:r>
          </w:p>
          <w:p w:rsidR="00F257F7" w:rsidRPr="00254163" w:rsidRDefault="00F257F7" w:rsidP="00B30CEC">
            <w:pPr>
              <w:rPr>
                <w:rFonts w:cs="Calibri"/>
                <w:sz w:val="20"/>
                <w:szCs w:val="20"/>
              </w:rPr>
            </w:pPr>
            <w:r w:rsidRPr="0056692E">
              <w:rPr>
                <w:sz w:val="20"/>
              </w:rPr>
              <w:t>Distance entre deux points, entre un point et une</w:t>
            </w:r>
            <w:r w:rsidRPr="0056692E">
              <w:rPr>
                <w:spacing w:val="-19"/>
                <w:sz w:val="20"/>
              </w:rPr>
              <w:t xml:space="preserve"> </w:t>
            </w:r>
            <w:r w:rsidRPr="0056692E">
              <w:rPr>
                <w:sz w:val="20"/>
              </w:rPr>
              <w:t>droite.</w:t>
            </w:r>
          </w:p>
        </w:tc>
      </w:tr>
      <w:tr w:rsidR="00F257F7" w:rsidTr="00F257F7">
        <w:trPr>
          <w:cantSplit/>
          <w:trHeight w:val="3065"/>
        </w:trPr>
        <w:tc>
          <w:tcPr>
            <w:tcW w:w="1576" w:type="dxa"/>
            <w:vMerge/>
            <w:textDirection w:val="btLr"/>
          </w:tcPr>
          <w:p w:rsidR="00F257F7" w:rsidRPr="00F257F7" w:rsidRDefault="00F257F7" w:rsidP="007A5F15">
            <w:pPr>
              <w:ind w:left="113" w:right="113"/>
            </w:pPr>
          </w:p>
        </w:tc>
        <w:tc>
          <w:tcPr>
            <w:tcW w:w="4769" w:type="dxa"/>
          </w:tcPr>
          <w:p w:rsidR="00F257F7" w:rsidRPr="0056692E" w:rsidRDefault="00F257F7" w:rsidP="00647A73">
            <w:pPr>
              <w:pStyle w:val="TableParagraph"/>
              <w:spacing w:line="243" w:lineRule="exact"/>
              <w:ind w:left="103" w:right="442"/>
              <w:rPr>
                <w:rFonts w:cs="Calibri"/>
                <w:sz w:val="20"/>
                <w:szCs w:val="20"/>
                <w:lang w:val="fr-FR"/>
              </w:rPr>
            </w:pPr>
            <w:r w:rsidRPr="0056692E">
              <w:rPr>
                <w:sz w:val="20"/>
                <w:lang w:val="fr-FR"/>
              </w:rPr>
              <w:t>Compléter une figure par symétrie</w:t>
            </w:r>
            <w:r w:rsidRPr="0056692E">
              <w:rPr>
                <w:spacing w:val="-18"/>
                <w:sz w:val="20"/>
                <w:lang w:val="fr-FR"/>
              </w:rPr>
              <w:t xml:space="preserve"> </w:t>
            </w:r>
            <w:r w:rsidRPr="0056692E">
              <w:rPr>
                <w:sz w:val="20"/>
                <w:lang w:val="fr-FR"/>
              </w:rPr>
              <w:t>axiale.</w:t>
            </w:r>
          </w:p>
          <w:p w:rsidR="00F257F7" w:rsidRPr="0056692E" w:rsidRDefault="00F257F7" w:rsidP="00647A73">
            <w:pPr>
              <w:pStyle w:val="TableParagraph"/>
              <w:ind w:left="103" w:right="166"/>
              <w:rPr>
                <w:rFonts w:cs="Calibri"/>
                <w:sz w:val="20"/>
                <w:szCs w:val="20"/>
                <w:lang w:val="fr-FR"/>
              </w:rPr>
            </w:pPr>
            <w:r w:rsidRPr="0056692E">
              <w:rPr>
                <w:rFonts w:cs="Calibri"/>
                <w:sz w:val="20"/>
                <w:szCs w:val="20"/>
                <w:lang w:val="fr-FR"/>
              </w:rPr>
              <w:t>Construire la figure symétrique d'une figure donnée par rapport à un axe donné que l’axe de symétrie coupe ou non la figure</w:t>
            </w:r>
          </w:p>
          <w:p w:rsidR="00F257F7" w:rsidRPr="0056692E" w:rsidRDefault="00F257F7" w:rsidP="00647A73">
            <w:pPr>
              <w:pStyle w:val="TableParagraph"/>
              <w:numPr>
                <w:ilvl w:val="0"/>
                <w:numId w:val="19"/>
              </w:numPr>
              <w:tabs>
                <w:tab w:val="left" w:pos="464"/>
              </w:tabs>
              <w:ind w:right="769"/>
              <w:rPr>
                <w:rFonts w:cs="Calibri"/>
                <w:sz w:val="20"/>
                <w:szCs w:val="20"/>
                <w:lang w:val="fr-FR"/>
              </w:rPr>
            </w:pPr>
            <w:r w:rsidRPr="0056692E">
              <w:rPr>
                <w:rFonts w:cs="Calibri"/>
                <w:sz w:val="20"/>
                <w:szCs w:val="20"/>
                <w:lang w:val="fr-FR"/>
              </w:rPr>
              <w:t>Figure symétrique, axe de symétrie d’une figure, figures symétriques par rapport à un</w:t>
            </w:r>
            <w:r w:rsidRPr="0056692E">
              <w:rPr>
                <w:rFonts w:cs="Calibri"/>
                <w:spacing w:val="-10"/>
                <w:sz w:val="20"/>
                <w:szCs w:val="20"/>
                <w:lang w:val="fr-FR"/>
              </w:rPr>
              <w:t xml:space="preserve"> </w:t>
            </w:r>
            <w:r w:rsidRPr="0056692E">
              <w:rPr>
                <w:rFonts w:cs="Calibri"/>
                <w:sz w:val="20"/>
                <w:szCs w:val="20"/>
                <w:lang w:val="fr-FR"/>
              </w:rPr>
              <w:t>axe.</w:t>
            </w:r>
          </w:p>
          <w:p w:rsidR="00F257F7" w:rsidRPr="0056692E" w:rsidRDefault="00F257F7" w:rsidP="00F257F7">
            <w:pPr>
              <w:pStyle w:val="TableParagraph"/>
              <w:spacing w:before="1"/>
              <w:ind w:right="442"/>
              <w:rPr>
                <w:sz w:val="20"/>
                <w:lang w:val="fr-FR"/>
              </w:rPr>
            </w:pPr>
          </w:p>
        </w:tc>
        <w:tc>
          <w:tcPr>
            <w:tcW w:w="4536" w:type="dxa"/>
          </w:tcPr>
          <w:p w:rsidR="00F257F7" w:rsidRPr="0056692E" w:rsidRDefault="00F257F7" w:rsidP="00B30CEC">
            <w:pPr>
              <w:pStyle w:val="TableParagraph"/>
              <w:spacing w:line="243" w:lineRule="exact"/>
              <w:ind w:left="103" w:right="442"/>
              <w:rPr>
                <w:rFonts w:cs="Calibri"/>
                <w:sz w:val="20"/>
                <w:szCs w:val="20"/>
                <w:lang w:val="fr-FR"/>
              </w:rPr>
            </w:pPr>
            <w:r w:rsidRPr="0056692E">
              <w:rPr>
                <w:sz w:val="20"/>
                <w:lang w:val="fr-FR"/>
              </w:rPr>
              <w:t>Compléter une figure par symétrie</w:t>
            </w:r>
            <w:r w:rsidRPr="0056692E">
              <w:rPr>
                <w:spacing w:val="-18"/>
                <w:sz w:val="20"/>
                <w:lang w:val="fr-FR"/>
              </w:rPr>
              <w:t xml:space="preserve"> </w:t>
            </w:r>
            <w:r w:rsidRPr="0056692E">
              <w:rPr>
                <w:sz w:val="20"/>
                <w:lang w:val="fr-FR"/>
              </w:rPr>
              <w:t>axiale.</w:t>
            </w:r>
          </w:p>
          <w:p w:rsidR="00F257F7" w:rsidRPr="0056692E" w:rsidRDefault="00F257F7" w:rsidP="00B30CEC">
            <w:pPr>
              <w:pStyle w:val="TableParagraph"/>
              <w:ind w:left="103" w:right="166"/>
              <w:rPr>
                <w:rFonts w:cs="Calibri"/>
                <w:sz w:val="20"/>
                <w:szCs w:val="20"/>
                <w:lang w:val="fr-FR"/>
              </w:rPr>
            </w:pPr>
            <w:r w:rsidRPr="0056692E">
              <w:rPr>
                <w:rFonts w:cs="Calibri"/>
                <w:sz w:val="20"/>
                <w:szCs w:val="20"/>
                <w:lang w:val="fr-FR"/>
              </w:rPr>
              <w:t>Construire la figure symétrique d'une figure donnée par rapport à un axe donné que l’axe de symétrie coupe ou non la figure, construire le symétrique d'une droite, d’un segment, d’un point par rapport à un axe</w:t>
            </w:r>
            <w:r w:rsidRPr="0056692E">
              <w:rPr>
                <w:rFonts w:cs="Calibri"/>
                <w:spacing w:val="-3"/>
                <w:sz w:val="20"/>
                <w:szCs w:val="20"/>
                <w:lang w:val="fr-FR"/>
              </w:rPr>
              <w:t xml:space="preserve"> </w:t>
            </w:r>
            <w:r w:rsidRPr="0056692E">
              <w:rPr>
                <w:rFonts w:cs="Calibri"/>
                <w:sz w:val="20"/>
                <w:szCs w:val="20"/>
                <w:lang w:val="fr-FR"/>
              </w:rPr>
              <w:t>donné.</w:t>
            </w:r>
          </w:p>
          <w:p w:rsidR="00F257F7" w:rsidRPr="0056692E" w:rsidRDefault="00F257F7" w:rsidP="00B30CEC">
            <w:pPr>
              <w:pStyle w:val="TableParagraph"/>
              <w:numPr>
                <w:ilvl w:val="0"/>
                <w:numId w:val="19"/>
              </w:numPr>
              <w:tabs>
                <w:tab w:val="left" w:pos="464"/>
              </w:tabs>
              <w:ind w:right="769"/>
              <w:rPr>
                <w:rFonts w:cs="Calibri"/>
                <w:sz w:val="20"/>
                <w:szCs w:val="20"/>
                <w:lang w:val="fr-FR"/>
              </w:rPr>
            </w:pPr>
            <w:r w:rsidRPr="0056692E">
              <w:rPr>
                <w:rFonts w:cs="Calibri"/>
                <w:sz w:val="20"/>
                <w:szCs w:val="20"/>
                <w:lang w:val="fr-FR"/>
              </w:rPr>
              <w:t>Figure symétrique, axe de symétrie d’une figure, figures symétriques par rapport à un</w:t>
            </w:r>
            <w:r w:rsidRPr="0056692E">
              <w:rPr>
                <w:rFonts w:cs="Calibri"/>
                <w:spacing w:val="-10"/>
                <w:sz w:val="20"/>
                <w:szCs w:val="20"/>
                <w:lang w:val="fr-FR"/>
              </w:rPr>
              <w:t xml:space="preserve"> </w:t>
            </w:r>
            <w:r w:rsidRPr="0056692E">
              <w:rPr>
                <w:rFonts w:cs="Calibri"/>
                <w:sz w:val="20"/>
                <w:szCs w:val="20"/>
                <w:lang w:val="fr-FR"/>
              </w:rPr>
              <w:t>axe.</w:t>
            </w:r>
          </w:p>
          <w:p w:rsidR="00F257F7" w:rsidRPr="006528EB" w:rsidRDefault="00F257F7" w:rsidP="00B30CEC">
            <w:pPr>
              <w:pStyle w:val="TableParagraph"/>
              <w:numPr>
                <w:ilvl w:val="0"/>
                <w:numId w:val="19"/>
              </w:numPr>
              <w:tabs>
                <w:tab w:val="left" w:pos="464"/>
              </w:tabs>
              <w:spacing w:line="242" w:lineRule="exact"/>
              <w:rPr>
                <w:rFonts w:cs="Calibri"/>
                <w:color w:val="00B050"/>
                <w:sz w:val="20"/>
                <w:szCs w:val="20"/>
                <w:lang w:val="fr-FR"/>
              </w:rPr>
            </w:pPr>
            <w:r w:rsidRPr="006528EB">
              <w:rPr>
                <w:color w:val="00B050"/>
                <w:sz w:val="20"/>
                <w:lang w:val="fr-FR"/>
              </w:rPr>
              <w:t>Propriétés de conservation de la symétrie</w:t>
            </w:r>
            <w:r w:rsidRPr="006528EB">
              <w:rPr>
                <w:color w:val="00B050"/>
                <w:spacing w:val="-22"/>
                <w:sz w:val="20"/>
                <w:lang w:val="fr-FR"/>
              </w:rPr>
              <w:t xml:space="preserve"> </w:t>
            </w:r>
            <w:r w:rsidRPr="006528EB">
              <w:rPr>
                <w:color w:val="00B050"/>
                <w:sz w:val="20"/>
                <w:lang w:val="fr-FR"/>
              </w:rPr>
              <w:t>axiale.</w:t>
            </w:r>
          </w:p>
          <w:p w:rsidR="00F257F7" w:rsidRPr="00B627F2" w:rsidRDefault="00F257F7" w:rsidP="00F257F7">
            <w:pPr>
              <w:rPr>
                <w:b/>
                <w:sz w:val="2"/>
                <w:szCs w:val="2"/>
              </w:rPr>
            </w:pPr>
          </w:p>
        </w:tc>
        <w:tc>
          <w:tcPr>
            <w:tcW w:w="4657" w:type="dxa"/>
          </w:tcPr>
          <w:p w:rsidR="00F257F7" w:rsidRPr="0056692E" w:rsidRDefault="00F257F7" w:rsidP="00CB42DD">
            <w:pPr>
              <w:pStyle w:val="TableParagraph"/>
              <w:spacing w:line="243" w:lineRule="exact"/>
              <w:ind w:left="103" w:right="442"/>
              <w:rPr>
                <w:rFonts w:cs="Calibri"/>
                <w:sz w:val="20"/>
                <w:szCs w:val="20"/>
                <w:lang w:val="fr-FR"/>
              </w:rPr>
            </w:pPr>
            <w:r w:rsidRPr="0056692E">
              <w:rPr>
                <w:sz w:val="20"/>
                <w:lang w:val="fr-FR"/>
              </w:rPr>
              <w:t>Compléter une figure par symétrie</w:t>
            </w:r>
            <w:r w:rsidRPr="0056692E">
              <w:rPr>
                <w:spacing w:val="-18"/>
                <w:sz w:val="20"/>
                <w:lang w:val="fr-FR"/>
              </w:rPr>
              <w:t xml:space="preserve"> </w:t>
            </w:r>
            <w:r w:rsidRPr="0056692E">
              <w:rPr>
                <w:sz w:val="20"/>
                <w:lang w:val="fr-FR"/>
              </w:rPr>
              <w:t>axiale.</w:t>
            </w:r>
          </w:p>
          <w:p w:rsidR="00F257F7" w:rsidRPr="0056692E" w:rsidRDefault="00F257F7" w:rsidP="00CB42DD">
            <w:pPr>
              <w:pStyle w:val="TableParagraph"/>
              <w:ind w:left="103" w:right="166"/>
              <w:rPr>
                <w:rFonts w:cs="Calibri"/>
                <w:sz w:val="20"/>
                <w:szCs w:val="20"/>
                <w:lang w:val="fr-FR"/>
              </w:rPr>
            </w:pPr>
            <w:r w:rsidRPr="0056692E">
              <w:rPr>
                <w:rFonts w:cs="Calibri"/>
                <w:sz w:val="20"/>
                <w:szCs w:val="20"/>
                <w:lang w:val="fr-FR"/>
              </w:rPr>
              <w:t>Construire la figure symétrique d'une figure donnée par rapport à un axe donné que l’axe de symétrie coupe ou non la figure, construire le symétrique d'une droite, d’un segment, d’un point par rapport à un axe</w:t>
            </w:r>
            <w:r w:rsidRPr="0056692E">
              <w:rPr>
                <w:rFonts w:cs="Calibri"/>
                <w:spacing w:val="-3"/>
                <w:sz w:val="20"/>
                <w:szCs w:val="20"/>
                <w:lang w:val="fr-FR"/>
              </w:rPr>
              <w:t xml:space="preserve"> </w:t>
            </w:r>
            <w:r w:rsidRPr="0056692E">
              <w:rPr>
                <w:rFonts w:cs="Calibri"/>
                <w:sz w:val="20"/>
                <w:szCs w:val="20"/>
                <w:lang w:val="fr-FR"/>
              </w:rPr>
              <w:t>donné.</w:t>
            </w:r>
          </w:p>
          <w:p w:rsidR="00F257F7" w:rsidRPr="0056692E" w:rsidRDefault="00F257F7" w:rsidP="00CB42DD">
            <w:pPr>
              <w:pStyle w:val="TableParagraph"/>
              <w:numPr>
                <w:ilvl w:val="0"/>
                <w:numId w:val="19"/>
              </w:numPr>
              <w:tabs>
                <w:tab w:val="left" w:pos="464"/>
              </w:tabs>
              <w:ind w:right="769"/>
              <w:rPr>
                <w:rFonts w:cs="Calibri"/>
                <w:sz w:val="20"/>
                <w:szCs w:val="20"/>
                <w:lang w:val="fr-FR"/>
              </w:rPr>
            </w:pPr>
            <w:r w:rsidRPr="0056692E">
              <w:rPr>
                <w:rFonts w:cs="Calibri"/>
                <w:sz w:val="20"/>
                <w:szCs w:val="20"/>
                <w:lang w:val="fr-FR"/>
              </w:rPr>
              <w:t>Figure symétrique, axe de symétrie d’une figure, figures symétriques par rapport à un</w:t>
            </w:r>
            <w:r w:rsidRPr="0056692E">
              <w:rPr>
                <w:rFonts w:cs="Calibri"/>
                <w:spacing w:val="-10"/>
                <w:sz w:val="20"/>
                <w:szCs w:val="20"/>
                <w:lang w:val="fr-FR"/>
              </w:rPr>
              <w:t xml:space="preserve"> </w:t>
            </w:r>
            <w:r w:rsidRPr="0056692E">
              <w:rPr>
                <w:rFonts w:cs="Calibri"/>
                <w:sz w:val="20"/>
                <w:szCs w:val="20"/>
                <w:lang w:val="fr-FR"/>
              </w:rPr>
              <w:t>axe.</w:t>
            </w:r>
          </w:p>
          <w:p w:rsidR="00F257F7" w:rsidRPr="00F257F7" w:rsidRDefault="00F257F7" w:rsidP="00CB42DD">
            <w:pPr>
              <w:pStyle w:val="TableParagraph"/>
              <w:numPr>
                <w:ilvl w:val="0"/>
                <w:numId w:val="19"/>
              </w:numPr>
              <w:tabs>
                <w:tab w:val="left" w:pos="464"/>
              </w:tabs>
              <w:spacing w:line="242" w:lineRule="exact"/>
              <w:rPr>
                <w:rFonts w:cs="Calibri"/>
                <w:sz w:val="20"/>
                <w:szCs w:val="20"/>
                <w:lang w:val="fr-FR"/>
              </w:rPr>
            </w:pPr>
            <w:r w:rsidRPr="0056692E">
              <w:rPr>
                <w:sz w:val="20"/>
                <w:lang w:val="fr-FR"/>
              </w:rPr>
              <w:t>Propriétés de conservation de la symétrie</w:t>
            </w:r>
            <w:r w:rsidRPr="0056692E">
              <w:rPr>
                <w:spacing w:val="-22"/>
                <w:sz w:val="20"/>
                <w:lang w:val="fr-FR"/>
              </w:rPr>
              <w:t xml:space="preserve"> </w:t>
            </w:r>
            <w:r w:rsidRPr="0056692E">
              <w:rPr>
                <w:sz w:val="20"/>
                <w:lang w:val="fr-FR"/>
              </w:rPr>
              <w:t>axiale.</w:t>
            </w:r>
          </w:p>
          <w:p w:rsidR="00F257F7" w:rsidRPr="006528EB" w:rsidRDefault="00F257F7" w:rsidP="00F257F7">
            <w:pPr>
              <w:pStyle w:val="TableParagraph"/>
              <w:numPr>
                <w:ilvl w:val="0"/>
                <w:numId w:val="19"/>
              </w:numPr>
              <w:tabs>
                <w:tab w:val="left" w:pos="464"/>
              </w:tabs>
              <w:spacing w:line="242" w:lineRule="exact"/>
              <w:rPr>
                <w:rFonts w:cs="Calibri"/>
                <w:color w:val="FF0000"/>
                <w:sz w:val="20"/>
                <w:szCs w:val="20"/>
                <w:lang w:val="fr-FR"/>
              </w:rPr>
            </w:pPr>
            <w:proofErr w:type="spellStart"/>
            <w:r w:rsidRPr="006528EB">
              <w:rPr>
                <w:rFonts w:cs="Calibri"/>
                <w:color w:val="FF0000"/>
                <w:sz w:val="20"/>
                <w:szCs w:val="20"/>
              </w:rPr>
              <w:t>Médiatrice</w:t>
            </w:r>
            <w:proofErr w:type="spellEnd"/>
            <w:r w:rsidRPr="006528EB">
              <w:rPr>
                <w:rFonts w:cs="Calibri"/>
                <w:color w:val="FF0000"/>
                <w:sz w:val="20"/>
                <w:szCs w:val="20"/>
              </w:rPr>
              <w:t xml:space="preserve"> d’un</w:t>
            </w:r>
            <w:r w:rsidRPr="006528EB">
              <w:rPr>
                <w:rFonts w:cs="Calibri"/>
                <w:color w:val="FF0000"/>
                <w:spacing w:val="-10"/>
                <w:sz w:val="20"/>
                <w:szCs w:val="20"/>
              </w:rPr>
              <w:t xml:space="preserve"> </w:t>
            </w:r>
            <w:r w:rsidRPr="006528EB">
              <w:rPr>
                <w:rFonts w:cs="Calibri"/>
                <w:color w:val="FF0000"/>
                <w:sz w:val="20"/>
                <w:szCs w:val="20"/>
              </w:rPr>
              <w:t>segment.</w:t>
            </w:r>
          </w:p>
        </w:tc>
      </w:tr>
      <w:tr w:rsidR="00B30CEC" w:rsidTr="00142CFB">
        <w:trPr>
          <w:cantSplit/>
          <w:trHeight w:val="2245"/>
        </w:trPr>
        <w:tc>
          <w:tcPr>
            <w:tcW w:w="1576" w:type="dxa"/>
            <w:textDirection w:val="btLr"/>
          </w:tcPr>
          <w:p w:rsidR="00142CFB" w:rsidRDefault="00142CFB" w:rsidP="00142CFB">
            <w:pPr>
              <w:ind w:left="113" w:right="113"/>
              <w:jc w:val="center"/>
              <w:rPr>
                <w:sz w:val="28"/>
                <w:szCs w:val="28"/>
              </w:rPr>
            </w:pPr>
          </w:p>
          <w:p w:rsidR="00B30CEC" w:rsidRPr="00142CFB" w:rsidRDefault="00F257F7" w:rsidP="00142CFB">
            <w:pPr>
              <w:ind w:left="113" w:right="113"/>
              <w:jc w:val="center"/>
              <w:rPr>
                <w:sz w:val="28"/>
                <w:szCs w:val="28"/>
              </w:rPr>
            </w:pPr>
            <w:r w:rsidRPr="00142CFB">
              <w:rPr>
                <w:sz w:val="28"/>
                <w:szCs w:val="28"/>
              </w:rPr>
              <w:t>Proportionnalité</w:t>
            </w:r>
          </w:p>
        </w:tc>
        <w:tc>
          <w:tcPr>
            <w:tcW w:w="4769" w:type="dxa"/>
          </w:tcPr>
          <w:p w:rsidR="00B30CEC" w:rsidRPr="00647A73" w:rsidRDefault="00B30CEC" w:rsidP="00647A73">
            <w:pPr>
              <w:pStyle w:val="TableParagraph"/>
              <w:spacing w:line="243" w:lineRule="exact"/>
              <w:ind w:left="103" w:right="442"/>
              <w:rPr>
                <w:rFonts w:cs="Calibri"/>
                <w:sz w:val="20"/>
                <w:szCs w:val="20"/>
                <w:lang w:val="fr-FR"/>
              </w:rPr>
            </w:pPr>
            <w:r w:rsidRPr="00647A73">
              <w:rPr>
                <w:b/>
                <w:sz w:val="20"/>
                <w:lang w:val="fr-FR"/>
              </w:rPr>
              <w:t>Proportionnalité</w:t>
            </w:r>
          </w:p>
          <w:p w:rsidR="00B30CEC" w:rsidRPr="0056692E" w:rsidRDefault="00B30CEC" w:rsidP="00647A73">
            <w:pPr>
              <w:pStyle w:val="TableParagraph"/>
              <w:spacing w:line="243" w:lineRule="exact"/>
              <w:ind w:left="103" w:right="442"/>
              <w:rPr>
                <w:sz w:val="20"/>
                <w:lang w:val="fr-FR"/>
              </w:rPr>
            </w:pPr>
            <w:r w:rsidRPr="0056692E">
              <w:rPr>
                <w:rFonts w:cs="Calibri"/>
                <w:sz w:val="20"/>
                <w:szCs w:val="20"/>
                <w:lang w:val="fr-FR"/>
              </w:rPr>
              <w:t>Agrandissement ou réduction d’une</w:t>
            </w:r>
            <w:r w:rsidRPr="0056692E">
              <w:rPr>
                <w:rFonts w:cs="Calibri"/>
                <w:spacing w:val="-15"/>
                <w:sz w:val="20"/>
                <w:szCs w:val="20"/>
                <w:lang w:val="fr-FR"/>
              </w:rPr>
              <w:t xml:space="preserve"> </w:t>
            </w:r>
            <w:r w:rsidRPr="0056692E">
              <w:rPr>
                <w:rFonts w:cs="Calibri"/>
                <w:sz w:val="20"/>
                <w:szCs w:val="20"/>
                <w:lang w:val="fr-FR"/>
              </w:rPr>
              <w:t>figure.</w:t>
            </w:r>
          </w:p>
        </w:tc>
        <w:tc>
          <w:tcPr>
            <w:tcW w:w="4536" w:type="dxa"/>
          </w:tcPr>
          <w:p w:rsidR="00F257F7" w:rsidRPr="00647A73" w:rsidRDefault="00F257F7" w:rsidP="00F257F7">
            <w:pPr>
              <w:pStyle w:val="TableParagraph"/>
              <w:spacing w:line="243" w:lineRule="exact"/>
              <w:ind w:left="103" w:right="442"/>
              <w:rPr>
                <w:rFonts w:cs="Calibri"/>
                <w:sz w:val="20"/>
                <w:szCs w:val="20"/>
                <w:lang w:val="fr-FR"/>
              </w:rPr>
            </w:pPr>
            <w:r w:rsidRPr="00647A73">
              <w:rPr>
                <w:b/>
                <w:sz w:val="20"/>
                <w:lang w:val="fr-FR"/>
              </w:rPr>
              <w:t>Proportionnalité</w:t>
            </w:r>
          </w:p>
          <w:p w:rsidR="00F257F7" w:rsidRPr="0056692E" w:rsidRDefault="00F257F7" w:rsidP="00F257F7">
            <w:pPr>
              <w:pStyle w:val="TableParagraph"/>
              <w:spacing w:line="243" w:lineRule="exact"/>
              <w:ind w:right="442"/>
              <w:rPr>
                <w:rFonts w:cs="Calibri"/>
                <w:sz w:val="20"/>
                <w:szCs w:val="20"/>
                <w:lang w:val="fr-FR"/>
              </w:rPr>
            </w:pPr>
            <w:r w:rsidRPr="0056692E">
              <w:rPr>
                <w:sz w:val="20"/>
                <w:lang w:val="fr-FR"/>
              </w:rPr>
              <w:t>Reproduire une figure en respectant une</w:t>
            </w:r>
            <w:r w:rsidRPr="0056692E">
              <w:rPr>
                <w:spacing w:val="-19"/>
                <w:sz w:val="20"/>
                <w:lang w:val="fr-FR"/>
              </w:rPr>
              <w:t xml:space="preserve"> </w:t>
            </w:r>
            <w:r w:rsidRPr="0056692E">
              <w:rPr>
                <w:sz w:val="20"/>
                <w:lang w:val="fr-FR"/>
              </w:rPr>
              <w:t>échelle.</w:t>
            </w:r>
          </w:p>
          <w:p w:rsidR="00B30CEC" w:rsidRPr="006528EB" w:rsidRDefault="00F257F7" w:rsidP="00F257F7">
            <w:pPr>
              <w:rPr>
                <w:rFonts w:cs="Calibri"/>
                <w:color w:val="00B050"/>
                <w:sz w:val="20"/>
                <w:szCs w:val="20"/>
              </w:rPr>
            </w:pPr>
            <w:r w:rsidRPr="006528EB">
              <w:rPr>
                <w:rFonts w:cs="Calibri"/>
                <w:color w:val="00B050"/>
                <w:sz w:val="20"/>
                <w:szCs w:val="20"/>
              </w:rPr>
              <w:t>Agrandissement ou réduction d’une</w:t>
            </w:r>
            <w:r w:rsidRPr="006528EB">
              <w:rPr>
                <w:rFonts w:cs="Calibri"/>
                <w:color w:val="00B050"/>
                <w:spacing w:val="-15"/>
                <w:sz w:val="20"/>
                <w:szCs w:val="20"/>
              </w:rPr>
              <w:t xml:space="preserve"> </w:t>
            </w:r>
            <w:r w:rsidRPr="006528EB">
              <w:rPr>
                <w:rFonts w:cs="Calibri"/>
                <w:color w:val="00B050"/>
                <w:sz w:val="20"/>
                <w:szCs w:val="20"/>
              </w:rPr>
              <w:t>figure.</w:t>
            </w:r>
          </w:p>
        </w:tc>
        <w:tc>
          <w:tcPr>
            <w:tcW w:w="4657" w:type="dxa"/>
          </w:tcPr>
          <w:p w:rsidR="00F257F7" w:rsidRPr="00647A73" w:rsidRDefault="00F257F7" w:rsidP="00F257F7">
            <w:pPr>
              <w:pStyle w:val="TableParagraph"/>
              <w:spacing w:line="243" w:lineRule="exact"/>
              <w:ind w:left="103" w:right="442"/>
              <w:rPr>
                <w:rFonts w:cs="Calibri"/>
                <w:sz w:val="20"/>
                <w:szCs w:val="20"/>
                <w:lang w:val="fr-FR"/>
              </w:rPr>
            </w:pPr>
            <w:r w:rsidRPr="00647A73">
              <w:rPr>
                <w:b/>
                <w:sz w:val="20"/>
                <w:lang w:val="fr-FR"/>
              </w:rPr>
              <w:t>Proportionnalité</w:t>
            </w:r>
          </w:p>
          <w:p w:rsidR="00F257F7" w:rsidRPr="0056692E" w:rsidRDefault="00F257F7" w:rsidP="00F257F7">
            <w:pPr>
              <w:pStyle w:val="TableParagraph"/>
              <w:spacing w:line="243" w:lineRule="exact"/>
              <w:ind w:left="103" w:right="442"/>
              <w:rPr>
                <w:rFonts w:cs="Calibri"/>
                <w:sz w:val="20"/>
                <w:szCs w:val="20"/>
                <w:lang w:val="fr-FR"/>
              </w:rPr>
            </w:pPr>
            <w:r w:rsidRPr="0056692E">
              <w:rPr>
                <w:sz w:val="20"/>
                <w:lang w:val="fr-FR"/>
              </w:rPr>
              <w:t>Reproduire une figure en respectant une</w:t>
            </w:r>
            <w:r w:rsidRPr="0056692E">
              <w:rPr>
                <w:spacing w:val="-19"/>
                <w:sz w:val="20"/>
                <w:lang w:val="fr-FR"/>
              </w:rPr>
              <w:t xml:space="preserve"> </w:t>
            </w:r>
            <w:r w:rsidRPr="0056692E">
              <w:rPr>
                <w:sz w:val="20"/>
                <w:lang w:val="fr-FR"/>
              </w:rPr>
              <w:t>échelle.</w:t>
            </w:r>
          </w:p>
          <w:p w:rsidR="00B30CEC" w:rsidRPr="00254163" w:rsidRDefault="00F257F7" w:rsidP="00F257F7">
            <w:pPr>
              <w:rPr>
                <w:rFonts w:cs="Calibri"/>
                <w:sz w:val="20"/>
                <w:szCs w:val="20"/>
              </w:rPr>
            </w:pPr>
            <w:r w:rsidRPr="0056692E">
              <w:rPr>
                <w:rFonts w:cs="Calibri"/>
                <w:sz w:val="20"/>
                <w:szCs w:val="20"/>
              </w:rPr>
              <w:t>Agrandissement ou réduction d’une</w:t>
            </w:r>
            <w:r w:rsidRPr="0056692E">
              <w:rPr>
                <w:rFonts w:cs="Calibri"/>
                <w:spacing w:val="-15"/>
                <w:sz w:val="20"/>
                <w:szCs w:val="20"/>
              </w:rPr>
              <w:t xml:space="preserve"> </w:t>
            </w:r>
            <w:r w:rsidRPr="0056692E">
              <w:rPr>
                <w:rFonts w:cs="Calibri"/>
                <w:sz w:val="20"/>
                <w:szCs w:val="20"/>
              </w:rPr>
              <w:t>figure.</w:t>
            </w:r>
          </w:p>
        </w:tc>
      </w:tr>
    </w:tbl>
    <w:p w:rsidR="00A1229F" w:rsidRPr="00AF07D5" w:rsidRDefault="00A1229F" w:rsidP="00AF07D5">
      <w:pPr>
        <w:tabs>
          <w:tab w:val="left" w:pos="4350"/>
        </w:tabs>
        <w:rPr>
          <w:sz w:val="2"/>
          <w:szCs w:val="2"/>
        </w:rPr>
      </w:pPr>
    </w:p>
    <w:sectPr w:rsidR="00A1229F" w:rsidRPr="00AF07D5" w:rsidSect="009B618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D3" w:rsidRDefault="00C86ED3" w:rsidP="00AF07D5">
      <w:pPr>
        <w:spacing w:after="0" w:line="240" w:lineRule="auto"/>
      </w:pPr>
      <w:r>
        <w:separator/>
      </w:r>
    </w:p>
  </w:endnote>
  <w:endnote w:type="continuationSeparator" w:id="0">
    <w:p w:rsidR="00C86ED3" w:rsidRDefault="00C86ED3" w:rsidP="00AF0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D5" w:rsidRDefault="00AF07D5" w:rsidP="00AF07D5">
    <w:pPr>
      <w:pStyle w:val="Pieddepage"/>
      <w:jc w:val="center"/>
    </w:pPr>
    <w:r>
      <w:t>Document élaboré par Emmanuel CHARNAY – CPC généraliste – Circonscription de Feurs</w:t>
    </w:r>
  </w:p>
  <w:p w:rsidR="00AF07D5" w:rsidRDefault="00AF07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D3" w:rsidRDefault="00C86ED3" w:rsidP="00AF07D5">
      <w:pPr>
        <w:spacing w:after="0" w:line="240" w:lineRule="auto"/>
      </w:pPr>
      <w:r>
        <w:separator/>
      </w:r>
    </w:p>
  </w:footnote>
  <w:footnote w:type="continuationSeparator" w:id="0">
    <w:p w:rsidR="00C86ED3" w:rsidRDefault="00C86ED3" w:rsidP="00AF0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2D3"/>
    <w:multiLevelType w:val="hybridMultilevel"/>
    <w:tmpl w:val="19ECCF0A"/>
    <w:lvl w:ilvl="0" w:tplc="6E24F0A8">
      <w:start w:val="1"/>
      <w:numFmt w:val="bullet"/>
      <w:lvlText w:val=""/>
      <w:lvlJc w:val="left"/>
      <w:pPr>
        <w:ind w:left="463" w:hanging="360"/>
      </w:pPr>
      <w:rPr>
        <w:rFonts w:ascii="Wingdings" w:eastAsia="Wingdings" w:hAnsi="Wingdings" w:hint="default"/>
        <w:w w:val="99"/>
        <w:sz w:val="20"/>
        <w:szCs w:val="20"/>
      </w:rPr>
    </w:lvl>
    <w:lvl w:ilvl="1" w:tplc="18EC82A4">
      <w:start w:val="1"/>
      <w:numFmt w:val="bullet"/>
      <w:lvlText w:val="-"/>
      <w:lvlJc w:val="left"/>
      <w:pPr>
        <w:ind w:left="823" w:hanging="348"/>
      </w:pPr>
      <w:rPr>
        <w:rFonts w:ascii="Calibri" w:eastAsia="Calibri" w:hAnsi="Calibri" w:hint="default"/>
        <w:w w:val="99"/>
        <w:sz w:val="20"/>
        <w:szCs w:val="20"/>
      </w:rPr>
    </w:lvl>
    <w:lvl w:ilvl="2" w:tplc="43CC3740">
      <w:start w:val="1"/>
      <w:numFmt w:val="bullet"/>
      <w:lvlText w:val="•"/>
      <w:lvlJc w:val="left"/>
      <w:pPr>
        <w:ind w:left="1369" w:hanging="348"/>
      </w:pPr>
      <w:rPr>
        <w:rFonts w:hint="default"/>
      </w:rPr>
    </w:lvl>
    <w:lvl w:ilvl="3" w:tplc="EB222F50">
      <w:start w:val="1"/>
      <w:numFmt w:val="bullet"/>
      <w:lvlText w:val="•"/>
      <w:lvlJc w:val="left"/>
      <w:pPr>
        <w:ind w:left="1919" w:hanging="348"/>
      </w:pPr>
      <w:rPr>
        <w:rFonts w:hint="default"/>
      </w:rPr>
    </w:lvl>
    <w:lvl w:ilvl="4" w:tplc="8DEC19EA">
      <w:start w:val="1"/>
      <w:numFmt w:val="bullet"/>
      <w:lvlText w:val="•"/>
      <w:lvlJc w:val="left"/>
      <w:pPr>
        <w:ind w:left="2469" w:hanging="348"/>
      </w:pPr>
      <w:rPr>
        <w:rFonts w:hint="default"/>
      </w:rPr>
    </w:lvl>
    <w:lvl w:ilvl="5" w:tplc="8B0CF576">
      <w:start w:val="1"/>
      <w:numFmt w:val="bullet"/>
      <w:lvlText w:val="•"/>
      <w:lvlJc w:val="left"/>
      <w:pPr>
        <w:ind w:left="3018" w:hanging="348"/>
      </w:pPr>
      <w:rPr>
        <w:rFonts w:hint="default"/>
      </w:rPr>
    </w:lvl>
    <w:lvl w:ilvl="6" w:tplc="30A6BE5C">
      <w:start w:val="1"/>
      <w:numFmt w:val="bullet"/>
      <w:lvlText w:val="•"/>
      <w:lvlJc w:val="left"/>
      <w:pPr>
        <w:ind w:left="3568" w:hanging="348"/>
      </w:pPr>
      <w:rPr>
        <w:rFonts w:hint="default"/>
      </w:rPr>
    </w:lvl>
    <w:lvl w:ilvl="7" w:tplc="573C2AAA">
      <w:start w:val="1"/>
      <w:numFmt w:val="bullet"/>
      <w:lvlText w:val="•"/>
      <w:lvlJc w:val="left"/>
      <w:pPr>
        <w:ind w:left="4118" w:hanging="348"/>
      </w:pPr>
      <w:rPr>
        <w:rFonts w:hint="default"/>
      </w:rPr>
    </w:lvl>
    <w:lvl w:ilvl="8" w:tplc="3DB014A8">
      <w:start w:val="1"/>
      <w:numFmt w:val="bullet"/>
      <w:lvlText w:val="•"/>
      <w:lvlJc w:val="left"/>
      <w:pPr>
        <w:ind w:left="4667" w:hanging="348"/>
      </w:pPr>
      <w:rPr>
        <w:rFonts w:hint="default"/>
      </w:rPr>
    </w:lvl>
  </w:abstractNum>
  <w:abstractNum w:abstractNumId="1">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9D0596C"/>
    <w:multiLevelType w:val="hybridMultilevel"/>
    <w:tmpl w:val="517EE408"/>
    <w:lvl w:ilvl="0" w:tplc="B3CE810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41A47384"/>
    <w:multiLevelType w:val="hybridMultilevel"/>
    <w:tmpl w:val="9B385C56"/>
    <w:lvl w:ilvl="0" w:tplc="EB78E36A">
      <w:start w:val="1"/>
      <w:numFmt w:val="bullet"/>
      <w:lvlText w:val=""/>
      <w:lvlJc w:val="left"/>
      <w:pPr>
        <w:ind w:left="463" w:hanging="360"/>
      </w:pPr>
      <w:rPr>
        <w:rFonts w:ascii="Wingdings" w:eastAsia="Wingdings" w:hAnsi="Wingdings" w:hint="default"/>
        <w:w w:val="99"/>
        <w:sz w:val="20"/>
        <w:szCs w:val="20"/>
      </w:rPr>
    </w:lvl>
    <w:lvl w:ilvl="1" w:tplc="FC40BF70">
      <w:start w:val="1"/>
      <w:numFmt w:val="bullet"/>
      <w:lvlText w:val="•"/>
      <w:lvlJc w:val="left"/>
      <w:pPr>
        <w:ind w:left="990" w:hanging="360"/>
      </w:pPr>
      <w:rPr>
        <w:rFonts w:hint="default"/>
      </w:rPr>
    </w:lvl>
    <w:lvl w:ilvl="2" w:tplc="B8261380">
      <w:start w:val="1"/>
      <w:numFmt w:val="bullet"/>
      <w:lvlText w:val="•"/>
      <w:lvlJc w:val="left"/>
      <w:pPr>
        <w:ind w:left="1521" w:hanging="360"/>
      </w:pPr>
      <w:rPr>
        <w:rFonts w:hint="default"/>
      </w:rPr>
    </w:lvl>
    <w:lvl w:ilvl="3" w:tplc="51C08B58">
      <w:start w:val="1"/>
      <w:numFmt w:val="bullet"/>
      <w:lvlText w:val="•"/>
      <w:lvlJc w:val="left"/>
      <w:pPr>
        <w:ind w:left="2052" w:hanging="360"/>
      </w:pPr>
      <w:rPr>
        <w:rFonts w:hint="default"/>
      </w:rPr>
    </w:lvl>
    <w:lvl w:ilvl="4" w:tplc="1CF68934">
      <w:start w:val="1"/>
      <w:numFmt w:val="bullet"/>
      <w:lvlText w:val="•"/>
      <w:lvlJc w:val="left"/>
      <w:pPr>
        <w:ind w:left="2582" w:hanging="360"/>
      </w:pPr>
      <w:rPr>
        <w:rFonts w:hint="default"/>
      </w:rPr>
    </w:lvl>
    <w:lvl w:ilvl="5" w:tplc="20CC7B7E">
      <w:start w:val="1"/>
      <w:numFmt w:val="bullet"/>
      <w:lvlText w:val="•"/>
      <w:lvlJc w:val="left"/>
      <w:pPr>
        <w:ind w:left="3113" w:hanging="360"/>
      </w:pPr>
      <w:rPr>
        <w:rFonts w:hint="default"/>
      </w:rPr>
    </w:lvl>
    <w:lvl w:ilvl="6" w:tplc="FB766466">
      <w:start w:val="1"/>
      <w:numFmt w:val="bullet"/>
      <w:lvlText w:val="•"/>
      <w:lvlJc w:val="left"/>
      <w:pPr>
        <w:ind w:left="3644" w:hanging="360"/>
      </w:pPr>
      <w:rPr>
        <w:rFonts w:hint="default"/>
      </w:rPr>
    </w:lvl>
    <w:lvl w:ilvl="7" w:tplc="036A5858">
      <w:start w:val="1"/>
      <w:numFmt w:val="bullet"/>
      <w:lvlText w:val="•"/>
      <w:lvlJc w:val="left"/>
      <w:pPr>
        <w:ind w:left="4175" w:hanging="360"/>
      </w:pPr>
      <w:rPr>
        <w:rFonts w:hint="default"/>
      </w:rPr>
    </w:lvl>
    <w:lvl w:ilvl="8" w:tplc="BBECBF34">
      <w:start w:val="1"/>
      <w:numFmt w:val="bullet"/>
      <w:lvlText w:val="•"/>
      <w:lvlJc w:val="left"/>
      <w:pPr>
        <w:ind w:left="4705" w:hanging="360"/>
      </w:pPr>
      <w:rPr>
        <w:rFonts w:hint="default"/>
      </w:rPr>
    </w:lvl>
  </w:abstractNum>
  <w:abstractNum w:abstractNumId="8">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9">
    <w:nsid w:val="48047ABB"/>
    <w:multiLevelType w:val="hybridMultilevel"/>
    <w:tmpl w:val="63A8A96C"/>
    <w:lvl w:ilvl="0" w:tplc="484E66DC">
      <w:start w:val="1"/>
      <w:numFmt w:val="bullet"/>
      <w:lvlText w:val=""/>
      <w:lvlJc w:val="left"/>
      <w:pPr>
        <w:ind w:left="463" w:hanging="360"/>
      </w:pPr>
      <w:rPr>
        <w:rFonts w:ascii="Wingdings" w:eastAsia="Wingdings" w:hAnsi="Wingdings" w:hint="default"/>
        <w:w w:val="99"/>
        <w:sz w:val="20"/>
        <w:szCs w:val="20"/>
      </w:rPr>
    </w:lvl>
    <w:lvl w:ilvl="1" w:tplc="796A40C4">
      <w:start w:val="1"/>
      <w:numFmt w:val="bullet"/>
      <w:lvlText w:val="•"/>
      <w:lvlJc w:val="left"/>
      <w:pPr>
        <w:ind w:left="990" w:hanging="360"/>
      </w:pPr>
      <w:rPr>
        <w:rFonts w:hint="default"/>
      </w:rPr>
    </w:lvl>
    <w:lvl w:ilvl="2" w:tplc="F90A76CE">
      <w:start w:val="1"/>
      <w:numFmt w:val="bullet"/>
      <w:lvlText w:val="•"/>
      <w:lvlJc w:val="left"/>
      <w:pPr>
        <w:ind w:left="1521" w:hanging="360"/>
      </w:pPr>
      <w:rPr>
        <w:rFonts w:hint="default"/>
      </w:rPr>
    </w:lvl>
    <w:lvl w:ilvl="3" w:tplc="322658D8">
      <w:start w:val="1"/>
      <w:numFmt w:val="bullet"/>
      <w:lvlText w:val="•"/>
      <w:lvlJc w:val="left"/>
      <w:pPr>
        <w:ind w:left="2052" w:hanging="360"/>
      </w:pPr>
      <w:rPr>
        <w:rFonts w:hint="default"/>
      </w:rPr>
    </w:lvl>
    <w:lvl w:ilvl="4" w:tplc="EB9C5A74">
      <w:start w:val="1"/>
      <w:numFmt w:val="bullet"/>
      <w:lvlText w:val="•"/>
      <w:lvlJc w:val="left"/>
      <w:pPr>
        <w:ind w:left="2582" w:hanging="360"/>
      </w:pPr>
      <w:rPr>
        <w:rFonts w:hint="default"/>
      </w:rPr>
    </w:lvl>
    <w:lvl w:ilvl="5" w:tplc="796A6F76">
      <w:start w:val="1"/>
      <w:numFmt w:val="bullet"/>
      <w:lvlText w:val="•"/>
      <w:lvlJc w:val="left"/>
      <w:pPr>
        <w:ind w:left="3113" w:hanging="360"/>
      </w:pPr>
      <w:rPr>
        <w:rFonts w:hint="default"/>
      </w:rPr>
    </w:lvl>
    <w:lvl w:ilvl="6" w:tplc="9FAC245C">
      <w:start w:val="1"/>
      <w:numFmt w:val="bullet"/>
      <w:lvlText w:val="•"/>
      <w:lvlJc w:val="left"/>
      <w:pPr>
        <w:ind w:left="3644" w:hanging="360"/>
      </w:pPr>
      <w:rPr>
        <w:rFonts w:hint="default"/>
      </w:rPr>
    </w:lvl>
    <w:lvl w:ilvl="7" w:tplc="4BD6B570">
      <w:start w:val="1"/>
      <w:numFmt w:val="bullet"/>
      <w:lvlText w:val="•"/>
      <w:lvlJc w:val="left"/>
      <w:pPr>
        <w:ind w:left="4175" w:hanging="360"/>
      </w:pPr>
      <w:rPr>
        <w:rFonts w:hint="default"/>
      </w:rPr>
    </w:lvl>
    <w:lvl w:ilvl="8" w:tplc="39CCAF9E">
      <w:start w:val="1"/>
      <w:numFmt w:val="bullet"/>
      <w:lvlText w:val="•"/>
      <w:lvlJc w:val="left"/>
      <w:pPr>
        <w:ind w:left="4705" w:hanging="360"/>
      </w:pPr>
      <w:rPr>
        <w:rFonts w:hint="default"/>
      </w:rPr>
    </w:lvl>
  </w:abstractNum>
  <w:abstractNum w:abstractNumId="10">
    <w:nsid w:val="61497A3F"/>
    <w:multiLevelType w:val="hybridMultilevel"/>
    <w:tmpl w:val="3CAA9756"/>
    <w:lvl w:ilvl="0" w:tplc="5156CEDE">
      <w:start w:val="1"/>
      <w:numFmt w:val="bullet"/>
      <w:lvlText w:val=""/>
      <w:lvlJc w:val="left"/>
      <w:pPr>
        <w:ind w:left="463" w:hanging="360"/>
      </w:pPr>
      <w:rPr>
        <w:rFonts w:ascii="Wingdings" w:eastAsia="Wingdings" w:hAnsi="Wingdings" w:hint="default"/>
        <w:w w:val="99"/>
        <w:sz w:val="20"/>
        <w:szCs w:val="20"/>
      </w:rPr>
    </w:lvl>
    <w:lvl w:ilvl="1" w:tplc="90BC12FA">
      <w:start w:val="1"/>
      <w:numFmt w:val="bullet"/>
      <w:lvlText w:val="•"/>
      <w:lvlJc w:val="left"/>
      <w:pPr>
        <w:ind w:left="990" w:hanging="360"/>
      </w:pPr>
      <w:rPr>
        <w:rFonts w:hint="default"/>
      </w:rPr>
    </w:lvl>
    <w:lvl w:ilvl="2" w:tplc="69D46A08">
      <w:start w:val="1"/>
      <w:numFmt w:val="bullet"/>
      <w:lvlText w:val="•"/>
      <w:lvlJc w:val="left"/>
      <w:pPr>
        <w:ind w:left="1521" w:hanging="360"/>
      </w:pPr>
      <w:rPr>
        <w:rFonts w:hint="default"/>
      </w:rPr>
    </w:lvl>
    <w:lvl w:ilvl="3" w:tplc="4A1A3D5E">
      <w:start w:val="1"/>
      <w:numFmt w:val="bullet"/>
      <w:lvlText w:val="•"/>
      <w:lvlJc w:val="left"/>
      <w:pPr>
        <w:ind w:left="2052" w:hanging="360"/>
      </w:pPr>
      <w:rPr>
        <w:rFonts w:hint="default"/>
      </w:rPr>
    </w:lvl>
    <w:lvl w:ilvl="4" w:tplc="C0FAB9E8">
      <w:start w:val="1"/>
      <w:numFmt w:val="bullet"/>
      <w:lvlText w:val="•"/>
      <w:lvlJc w:val="left"/>
      <w:pPr>
        <w:ind w:left="2582" w:hanging="360"/>
      </w:pPr>
      <w:rPr>
        <w:rFonts w:hint="default"/>
      </w:rPr>
    </w:lvl>
    <w:lvl w:ilvl="5" w:tplc="8A2AF8B8">
      <w:start w:val="1"/>
      <w:numFmt w:val="bullet"/>
      <w:lvlText w:val="•"/>
      <w:lvlJc w:val="left"/>
      <w:pPr>
        <w:ind w:left="3113" w:hanging="360"/>
      </w:pPr>
      <w:rPr>
        <w:rFonts w:hint="default"/>
      </w:rPr>
    </w:lvl>
    <w:lvl w:ilvl="6" w:tplc="675A4CF0">
      <w:start w:val="1"/>
      <w:numFmt w:val="bullet"/>
      <w:lvlText w:val="•"/>
      <w:lvlJc w:val="left"/>
      <w:pPr>
        <w:ind w:left="3644" w:hanging="360"/>
      </w:pPr>
      <w:rPr>
        <w:rFonts w:hint="default"/>
      </w:rPr>
    </w:lvl>
    <w:lvl w:ilvl="7" w:tplc="E8465C32">
      <w:start w:val="1"/>
      <w:numFmt w:val="bullet"/>
      <w:lvlText w:val="•"/>
      <w:lvlJc w:val="left"/>
      <w:pPr>
        <w:ind w:left="4175" w:hanging="360"/>
      </w:pPr>
      <w:rPr>
        <w:rFonts w:hint="default"/>
      </w:rPr>
    </w:lvl>
    <w:lvl w:ilvl="8" w:tplc="5B044264">
      <w:start w:val="1"/>
      <w:numFmt w:val="bullet"/>
      <w:lvlText w:val="•"/>
      <w:lvlJc w:val="left"/>
      <w:pPr>
        <w:ind w:left="4705" w:hanging="360"/>
      </w:pPr>
      <w:rPr>
        <w:rFonts w:hint="default"/>
      </w:rPr>
    </w:lvl>
  </w:abstractNum>
  <w:abstractNum w:abstractNumId="11">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67AF7294"/>
    <w:multiLevelType w:val="hybridMultilevel"/>
    <w:tmpl w:val="F24A88BE"/>
    <w:lvl w:ilvl="0" w:tplc="6786E7D4">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8B64EB6"/>
    <w:multiLevelType w:val="hybridMultilevel"/>
    <w:tmpl w:val="CD2808D4"/>
    <w:lvl w:ilvl="0" w:tplc="323A276A">
      <w:start w:val="1"/>
      <w:numFmt w:val="bullet"/>
      <w:lvlText w:val="-"/>
      <w:lvlJc w:val="left"/>
      <w:pPr>
        <w:ind w:left="103" w:hanging="106"/>
      </w:pPr>
      <w:rPr>
        <w:rFonts w:ascii="Calibri" w:eastAsia="Calibri" w:hAnsi="Calibri" w:hint="default"/>
        <w:w w:val="99"/>
        <w:sz w:val="20"/>
        <w:szCs w:val="20"/>
      </w:rPr>
    </w:lvl>
    <w:lvl w:ilvl="1" w:tplc="5B4E3C1A">
      <w:start w:val="1"/>
      <w:numFmt w:val="bullet"/>
      <w:lvlText w:val="•"/>
      <w:lvlJc w:val="left"/>
      <w:pPr>
        <w:ind w:left="666" w:hanging="106"/>
      </w:pPr>
      <w:rPr>
        <w:rFonts w:hint="default"/>
      </w:rPr>
    </w:lvl>
    <w:lvl w:ilvl="2" w:tplc="0A68A3A8">
      <w:start w:val="1"/>
      <w:numFmt w:val="bullet"/>
      <w:lvlText w:val="•"/>
      <w:lvlJc w:val="left"/>
      <w:pPr>
        <w:ind w:left="1233" w:hanging="106"/>
      </w:pPr>
      <w:rPr>
        <w:rFonts w:hint="default"/>
      </w:rPr>
    </w:lvl>
    <w:lvl w:ilvl="3" w:tplc="F15ACFA2">
      <w:start w:val="1"/>
      <w:numFmt w:val="bullet"/>
      <w:lvlText w:val="•"/>
      <w:lvlJc w:val="left"/>
      <w:pPr>
        <w:ind w:left="1800" w:hanging="106"/>
      </w:pPr>
      <w:rPr>
        <w:rFonts w:hint="default"/>
      </w:rPr>
    </w:lvl>
    <w:lvl w:ilvl="4" w:tplc="0F1E353E">
      <w:start w:val="1"/>
      <w:numFmt w:val="bullet"/>
      <w:lvlText w:val="•"/>
      <w:lvlJc w:val="left"/>
      <w:pPr>
        <w:ind w:left="2366" w:hanging="106"/>
      </w:pPr>
      <w:rPr>
        <w:rFonts w:hint="default"/>
      </w:rPr>
    </w:lvl>
    <w:lvl w:ilvl="5" w:tplc="E55EE67A">
      <w:start w:val="1"/>
      <w:numFmt w:val="bullet"/>
      <w:lvlText w:val="•"/>
      <w:lvlJc w:val="left"/>
      <w:pPr>
        <w:ind w:left="2933" w:hanging="106"/>
      </w:pPr>
      <w:rPr>
        <w:rFonts w:hint="default"/>
      </w:rPr>
    </w:lvl>
    <w:lvl w:ilvl="6" w:tplc="5E488380">
      <w:start w:val="1"/>
      <w:numFmt w:val="bullet"/>
      <w:lvlText w:val="•"/>
      <w:lvlJc w:val="left"/>
      <w:pPr>
        <w:ind w:left="3500" w:hanging="106"/>
      </w:pPr>
      <w:rPr>
        <w:rFonts w:hint="default"/>
      </w:rPr>
    </w:lvl>
    <w:lvl w:ilvl="7" w:tplc="24C61736">
      <w:start w:val="1"/>
      <w:numFmt w:val="bullet"/>
      <w:lvlText w:val="•"/>
      <w:lvlJc w:val="left"/>
      <w:pPr>
        <w:ind w:left="4067" w:hanging="106"/>
      </w:pPr>
      <w:rPr>
        <w:rFonts w:hint="default"/>
      </w:rPr>
    </w:lvl>
    <w:lvl w:ilvl="8" w:tplc="F5209006">
      <w:start w:val="1"/>
      <w:numFmt w:val="bullet"/>
      <w:lvlText w:val="•"/>
      <w:lvlJc w:val="left"/>
      <w:pPr>
        <w:ind w:left="4633" w:hanging="106"/>
      </w:pPr>
      <w:rPr>
        <w:rFonts w:hint="default"/>
      </w:rPr>
    </w:lvl>
  </w:abstractNum>
  <w:abstractNum w:abstractNumId="14">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6">
    <w:nsid w:val="703916A2"/>
    <w:multiLevelType w:val="hybridMultilevel"/>
    <w:tmpl w:val="6052A9C6"/>
    <w:lvl w:ilvl="0" w:tplc="6786E7D4">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3B25740"/>
    <w:multiLevelType w:val="hybridMultilevel"/>
    <w:tmpl w:val="0A8AC684"/>
    <w:lvl w:ilvl="0" w:tplc="54129F26">
      <w:start w:val="1"/>
      <w:numFmt w:val="bullet"/>
      <w:lvlText w:val="-"/>
      <w:lvlJc w:val="left"/>
      <w:pPr>
        <w:ind w:left="103" w:hanging="106"/>
      </w:pPr>
      <w:rPr>
        <w:rFonts w:ascii="Calibri" w:eastAsia="Calibri" w:hAnsi="Calibri" w:hint="default"/>
        <w:w w:val="99"/>
        <w:sz w:val="20"/>
        <w:szCs w:val="20"/>
      </w:rPr>
    </w:lvl>
    <w:lvl w:ilvl="1" w:tplc="23BA1656">
      <w:start w:val="1"/>
      <w:numFmt w:val="bullet"/>
      <w:lvlText w:val="•"/>
      <w:lvlJc w:val="left"/>
      <w:pPr>
        <w:ind w:left="666" w:hanging="106"/>
      </w:pPr>
      <w:rPr>
        <w:rFonts w:hint="default"/>
      </w:rPr>
    </w:lvl>
    <w:lvl w:ilvl="2" w:tplc="25C8B32E">
      <w:start w:val="1"/>
      <w:numFmt w:val="bullet"/>
      <w:lvlText w:val="•"/>
      <w:lvlJc w:val="left"/>
      <w:pPr>
        <w:ind w:left="1233" w:hanging="106"/>
      </w:pPr>
      <w:rPr>
        <w:rFonts w:hint="default"/>
      </w:rPr>
    </w:lvl>
    <w:lvl w:ilvl="3" w:tplc="71542FE6">
      <w:start w:val="1"/>
      <w:numFmt w:val="bullet"/>
      <w:lvlText w:val="•"/>
      <w:lvlJc w:val="left"/>
      <w:pPr>
        <w:ind w:left="1800" w:hanging="106"/>
      </w:pPr>
      <w:rPr>
        <w:rFonts w:hint="default"/>
      </w:rPr>
    </w:lvl>
    <w:lvl w:ilvl="4" w:tplc="F98ABE2E">
      <w:start w:val="1"/>
      <w:numFmt w:val="bullet"/>
      <w:lvlText w:val="•"/>
      <w:lvlJc w:val="left"/>
      <w:pPr>
        <w:ind w:left="2366" w:hanging="106"/>
      </w:pPr>
      <w:rPr>
        <w:rFonts w:hint="default"/>
      </w:rPr>
    </w:lvl>
    <w:lvl w:ilvl="5" w:tplc="89EA6EF6">
      <w:start w:val="1"/>
      <w:numFmt w:val="bullet"/>
      <w:lvlText w:val="•"/>
      <w:lvlJc w:val="left"/>
      <w:pPr>
        <w:ind w:left="2933" w:hanging="106"/>
      </w:pPr>
      <w:rPr>
        <w:rFonts w:hint="default"/>
      </w:rPr>
    </w:lvl>
    <w:lvl w:ilvl="6" w:tplc="5BDECC24">
      <w:start w:val="1"/>
      <w:numFmt w:val="bullet"/>
      <w:lvlText w:val="•"/>
      <w:lvlJc w:val="left"/>
      <w:pPr>
        <w:ind w:left="3500" w:hanging="106"/>
      </w:pPr>
      <w:rPr>
        <w:rFonts w:hint="default"/>
      </w:rPr>
    </w:lvl>
    <w:lvl w:ilvl="7" w:tplc="1AA80E0C">
      <w:start w:val="1"/>
      <w:numFmt w:val="bullet"/>
      <w:lvlText w:val="•"/>
      <w:lvlJc w:val="left"/>
      <w:pPr>
        <w:ind w:left="4067" w:hanging="106"/>
      </w:pPr>
      <w:rPr>
        <w:rFonts w:hint="default"/>
      </w:rPr>
    </w:lvl>
    <w:lvl w:ilvl="8" w:tplc="2A6CF0D0">
      <w:start w:val="1"/>
      <w:numFmt w:val="bullet"/>
      <w:lvlText w:val="•"/>
      <w:lvlJc w:val="left"/>
      <w:pPr>
        <w:ind w:left="4633" w:hanging="106"/>
      </w:pPr>
      <w:rPr>
        <w:rFonts w:hint="default"/>
      </w:rPr>
    </w:lvl>
  </w:abstractNum>
  <w:abstractNum w:abstractNumId="18">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3"/>
  </w:num>
  <w:num w:numId="4">
    <w:abstractNumId w:val="18"/>
  </w:num>
  <w:num w:numId="5">
    <w:abstractNumId w:val="8"/>
  </w:num>
  <w:num w:numId="6">
    <w:abstractNumId w:val="16"/>
  </w:num>
  <w:num w:numId="7">
    <w:abstractNumId w:val="6"/>
  </w:num>
  <w:num w:numId="8">
    <w:abstractNumId w:val="12"/>
  </w:num>
  <w:num w:numId="9">
    <w:abstractNumId w:val="15"/>
  </w:num>
  <w:num w:numId="10">
    <w:abstractNumId w:val="4"/>
  </w:num>
  <w:num w:numId="11">
    <w:abstractNumId w:val="14"/>
  </w:num>
  <w:num w:numId="12">
    <w:abstractNumId w:val="2"/>
  </w:num>
  <w:num w:numId="13">
    <w:abstractNumId w:val="1"/>
  </w:num>
  <w:num w:numId="14">
    <w:abstractNumId w:val="9"/>
  </w:num>
  <w:num w:numId="15">
    <w:abstractNumId w:val="0"/>
  </w:num>
  <w:num w:numId="16">
    <w:abstractNumId w:val="13"/>
  </w:num>
  <w:num w:numId="17">
    <w:abstractNumId w:val="17"/>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B6184"/>
    <w:rsid w:val="00142CFB"/>
    <w:rsid w:val="002C1C2B"/>
    <w:rsid w:val="00647A73"/>
    <w:rsid w:val="006528EB"/>
    <w:rsid w:val="008D76DC"/>
    <w:rsid w:val="00902648"/>
    <w:rsid w:val="009B6184"/>
    <w:rsid w:val="009D61D2"/>
    <w:rsid w:val="00A1229F"/>
    <w:rsid w:val="00A16432"/>
    <w:rsid w:val="00A315C2"/>
    <w:rsid w:val="00A34808"/>
    <w:rsid w:val="00A674A9"/>
    <w:rsid w:val="00AF07D5"/>
    <w:rsid w:val="00B30CEC"/>
    <w:rsid w:val="00B627F2"/>
    <w:rsid w:val="00BB17B6"/>
    <w:rsid w:val="00BD0467"/>
    <w:rsid w:val="00C86ED3"/>
    <w:rsid w:val="00CD7900"/>
    <w:rsid w:val="00D02D13"/>
    <w:rsid w:val="00DF78D8"/>
    <w:rsid w:val="00EE658C"/>
    <w:rsid w:val="00F257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9D61D2"/>
    <w:pPr>
      <w:ind w:left="720"/>
    </w:pPr>
    <w:rPr>
      <w:rFonts w:ascii="Calibri" w:eastAsia="Calibri" w:hAnsi="Calibri" w:cs="Calibri"/>
    </w:rPr>
  </w:style>
  <w:style w:type="paragraph" w:customStyle="1" w:styleId="NoSpacing1">
    <w:name w:val="No Spacing1"/>
    <w:rsid w:val="009D61D2"/>
    <w:pPr>
      <w:spacing w:after="0" w:line="240" w:lineRule="auto"/>
    </w:pPr>
    <w:rPr>
      <w:rFonts w:ascii="Calibri" w:eastAsia="Calibri" w:hAnsi="Calibri" w:cs="Times New Roman"/>
    </w:rPr>
  </w:style>
  <w:style w:type="paragraph" w:customStyle="1" w:styleId="notedebasdepage">
    <w:name w:val="note de bas de page"/>
    <w:basedOn w:val="Normal"/>
    <w:rsid w:val="002C1C2B"/>
    <w:pPr>
      <w:spacing w:after="0" w:line="240" w:lineRule="auto"/>
      <w:jc w:val="both"/>
    </w:pPr>
    <w:rPr>
      <w:rFonts w:ascii="Times" w:eastAsia="Times New Roman" w:hAnsi="Times" w:cs="Times New Roman"/>
      <w:sz w:val="20"/>
      <w:szCs w:val="24"/>
    </w:rPr>
  </w:style>
  <w:style w:type="paragraph" w:customStyle="1" w:styleId="TableParagraph">
    <w:name w:val="Table Paragraph"/>
    <w:basedOn w:val="Normal"/>
    <w:uiPriority w:val="1"/>
    <w:qFormat/>
    <w:rsid w:val="00647A73"/>
    <w:pPr>
      <w:widowControl w:val="0"/>
      <w:spacing w:after="0" w:line="240" w:lineRule="auto"/>
    </w:pPr>
    <w:rPr>
      <w:rFonts w:ascii="Calibri" w:eastAsia="Calibri" w:hAnsi="Calibri" w:cs="Times New Roman"/>
      <w:lang w:val="en-US"/>
    </w:rPr>
  </w:style>
  <w:style w:type="paragraph" w:styleId="En-tte">
    <w:name w:val="header"/>
    <w:basedOn w:val="Normal"/>
    <w:link w:val="En-tteCar"/>
    <w:uiPriority w:val="99"/>
    <w:semiHidden/>
    <w:unhideWhenUsed/>
    <w:rsid w:val="00AF07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07D5"/>
  </w:style>
  <w:style w:type="paragraph" w:styleId="Pieddepage">
    <w:name w:val="footer"/>
    <w:basedOn w:val="Normal"/>
    <w:link w:val="PieddepageCar"/>
    <w:uiPriority w:val="99"/>
    <w:unhideWhenUsed/>
    <w:rsid w:val="00AF07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7D5"/>
  </w:style>
  <w:style w:type="paragraph" w:styleId="Textedebulles">
    <w:name w:val="Balloon Text"/>
    <w:basedOn w:val="Normal"/>
    <w:link w:val="TextedebullesCar"/>
    <w:uiPriority w:val="99"/>
    <w:semiHidden/>
    <w:unhideWhenUsed/>
    <w:rsid w:val="00AF0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3090-715B-4CD2-9FCF-E2CB7A2A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3505</Words>
  <Characters>19279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Rivier</dc:creator>
  <cp:lastModifiedBy>Sandrine Rivier</cp:lastModifiedBy>
  <cp:revision>6</cp:revision>
  <cp:lastPrinted>2016-03-31T13:46:00Z</cp:lastPrinted>
  <dcterms:created xsi:type="dcterms:W3CDTF">2016-03-22T12:27:00Z</dcterms:created>
  <dcterms:modified xsi:type="dcterms:W3CDTF">2016-05-19T12:02:00Z</dcterms:modified>
</cp:coreProperties>
</file>